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EFE89" w14:textId="77777777" w:rsidR="00D908D7" w:rsidRPr="00D908D7" w:rsidRDefault="00D908D7" w:rsidP="00D908D7">
      <w:pPr>
        <w:pStyle w:val="Undertittel"/>
      </w:pPr>
      <w:r>
        <w:t>Markedsdialog</w:t>
      </w:r>
    </w:p>
    <w:p w14:paraId="45279EC4" w14:textId="77777777" w:rsidR="00D908D7" w:rsidRDefault="00D908D7" w:rsidP="00D908D7">
      <w:pPr>
        <w:pStyle w:val="Undertittel"/>
      </w:pPr>
    </w:p>
    <w:p w14:paraId="1C02AC9B" w14:textId="77777777" w:rsidR="00E9226D" w:rsidRPr="00D908D7" w:rsidRDefault="00D908D7" w:rsidP="00D908D7">
      <w:pPr>
        <w:pStyle w:val="Undertittel"/>
      </w:pPr>
      <w:r>
        <w:t>Pasientens journaldokument – kommune som kilde</w:t>
      </w:r>
    </w:p>
    <w:p w14:paraId="2DA48343" w14:textId="77777777" w:rsidR="00896E0F" w:rsidRPr="00E9226D" w:rsidRDefault="00896E0F" w:rsidP="00E9226D">
      <w:pPr>
        <w:rPr>
          <w:rFonts w:eastAsiaTheme="majorEastAsia" w:cstheme="majorBidi"/>
          <w:spacing w:val="15"/>
          <w:sz w:val="32"/>
          <w:szCs w:val="28"/>
        </w:rPr>
      </w:pPr>
      <w:r>
        <w:rPr>
          <w:rFonts w:cs="Arial"/>
          <w:b/>
          <w:bCs/>
        </w:rPr>
        <w:br w:type="page"/>
      </w:r>
    </w:p>
    <w:sdt>
      <w:sdtPr>
        <w:rPr>
          <w:color w:val="001A58"/>
          <w:sz w:val="24"/>
        </w:rPr>
        <w:id w:val="1658566126"/>
        <w:docPartObj>
          <w:docPartGallery w:val="Table of Contents"/>
          <w:docPartUnique/>
        </w:docPartObj>
      </w:sdtPr>
      <w:sdtEndPr>
        <w:rPr>
          <w:b w:val="0"/>
          <w:bCs/>
        </w:rPr>
      </w:sdtEndPr>
      <w:sdtContent>
        <w:p w14:paraId="1B4C69B9" w14:textId="77777777" w:rsidR="00E109B3" w:rsidRDefault="00316B4F">
          <w:pPr>
            <w:pStyle w:val="Innholdsfortegnelse"/>
          </w:pPr>
          <w:r>
            <w:t>Innhold</w:t>
          </w:r>
        </w:p>
        <w:p w14:paraId="09F98F98" w14:textId="2764DFC8" w:rsidR="00B81899" w:rsidRDefault="00801583">
          <w:pPr>
            <w:pStyle w:val="INNH1"/>
            <w:tabs>
              <w:tab w:val="right" w:leader="dot" w:pos="9062"/>
            </w:tabs>
            <w:rPr>
              <w:rFonts w:asciiTheme="minorHAnsi" w:eastAsiaTheme="minorEastAsia" w:hAnsiTheme="minorHAnsi"/>
              <w:b w:val="0"/>
              <w:bCs w:val="0"/>
              <w:noProof/>
              <w:color w:val="auto"/>
              <w:szCs w:val="24"/>
              <w:lang w:eastAsia="nb-NO"/>
            </w:rPr>
          </w:pPr>
          <w:r>
            <w:fldChar w:fldCharType="begin"/>
          </w:r>
          <w:r>
            <w:instrText xml:space="preserve"> TOC \o "1-2" \h \z \u </w:instrText>
          </w:r>
          <w:r>
            <w:fldChar w:fldCharType="separate"/>
          </w:r>
          <w:hyperlink w:anchor="_Toc232583801" w:history="1">
            <w:r w:rsidR="00B81899" w:rsidRPr="00052625">
              <w:rPr>
                <w:rStyle w:val="Hyperkobling"/>
                <w:noProof/>
              </w:rPr>
              <w:t>Introduksjon</w:t>
            </w:r>
            <w:r w:rsidR="00B81899">
              <w:rPr>
                <w:noProof/>
                <w:webHidden/>
              </w:rPr>
              <w:tab/>
            </w:r>
            <w:r w:rsidR="00B81899">
              <w:rPr>
                <w:noProof/>
                <w:webHidden/>
              </w:rPr>
              <w:fldChar w:fldCharType="begin"/>
            </w:r>
            <w:r w:rsidR="00B81899">
              <w:rPr>
                <w:noProof/>
                <w:webHidden/>
              </w:rPr>
              <w:instrText xml:space="preserve"> PAGEREF _Toc232583801 \h </w:instrText>
            </w:r>
            <w:r w:rsidR="00B81899">
              <w:rPr>
                <w:noProof/>
                <w:webHidden/>
              </w:rPr>
            </w:r>
            <w:r w:rsidR="00B81899">
              <w:rPr>
                <w:noProof/>
                <w:webHidden/>
              </w:rPr>
              <w:fldChar w:fldCharType="separate"/>
            </w:r>
            <w:r w:rsidR="00520269">
              <w:rPr>
                <w:noProof/>
                <w:webHidden/>
              </w:rPr>
              <w:t>3</w:t>
            </w:r>
            <w:r w:rsidR="00B81899">
              <w:rPr>
                <w:noProof/>
                <w:webHidden/>
              </w:rPr>
              <w:fldChar w:fldCharType="end"/>
            </w:r>
          </w:hyperlink>
        </w:p>
        <w:p w14:paraId="46065FAF" w14:textId="616D7D82" w:rsidR="00B81899" w:rsidRDefault="00B81899">
          <w:pPr>
            <w:pStyle w:val="INNH2"/>
            <w:tabs>
              <w:tab w:val="right" w:leader="dot" w:pos="9062"/>
            </w:tabs>
            <w:rPr>
              <w:rFonts w:asciiTheme="minorHAnsi" w:eastAsiaTheme="minorEastAsia" w:hAnsiTheme="minorHAnsi"/>
              <w:iCs w:val="0"/>
              <w:noProof/>
              <w:color w:val="auto"/>
              <w:szCs w:val="24"/>
              <w:lang w:eastAsia="nb-NO"/>
            </w:rPr>
          </w:pPr>
          <w:hyperlink w:anchor="_Toc232583802" w:history="1">
            <w:r w:rsidRPr="00052625">
              <w:rPr>
                <w:rStyle w:val="Hyperkobling"/>
                <w:noProof/>
              </w:rPr>
              <w:t>KS Digital som felles anskaffer</w:t>
            </w:r>
            <w:r>
              <w:rPr>
                <w:noProof/>
                <w:webHidden/>
              </w:rPr>
              <w:tab/>
            </w:r>
            <w:r>
              <w:rPr>
                <w:noProof/>
                <w:webHidden/>
              </w:rPr>
              <w:fldChar w:fldCharType="begin"/>
            </w:r>
            <w:r>
              <w:rPr>
                <w:noProof/>
                <w:webHidden/>
              </w:rPr>
              <w:instrText xml:space="preserve"> PAGEREF _Toc232583802 \h </w:instrText>
            </w:r>
            <w:r>
              <w:rPr>
                <w:noProof/>
                <w:webHidden/>
              </w:rPr>
            </w:r>
            <w:r>
              <w:rPr>
                <w:noProof/>
                <w:webHidden/>
              </w:rPr>
              <w:fldChar w:fldCharType="separate"/>
            </w:r>
            <w:r w:rsidR="00520269">
              <w:rPr>
                <w:noProof/>
                <w:webHidden/>
              </w:rPr>
              <w:t>3</w:t>
            </w:r>
            <w:r>
              <w:rPr>
                <w:noProof/>
                <w:webHidden/>
              </w:rPr>
              <w:fldChar w:fldCharType="end"/>
            </w:r>
          </w:hyperlink>
        </w:p>
        <w:p w14:paraId="7D918F84" w14:textId="4074DFB5" w:rsidR="00B81899" w:rsidRDefault="00B81899">
          <w:pPr>
            <w:pStyle w:val="INNH2"/>
            <w:tabs>
              <w:tab w:val="right" w:leader="dot" w:pos="9062"/>
            </w:tabs>
            <w:rPr>
              <w:rFonts w:asciiTheme="minorHAnsi" w:eastAsiaTheme="minorEastAsia" w:hAnsiTheme="minorHAnsi"/>
              <w:iCs w:val="0"/>
              <w:noProof/>
              <w:color w:val="auto"/>
              <w:szCs w:val="24"/>
              <w:lang w:eastAsia="nb-NO"/>
            </w:rPr>
          </w:pPr>
          <w:hyperlink w:anchor="_Toc232583803" w:history="1">
            <w:r w:rsidRPr="00052625">
              <w:rPr>
                <w:rStyle w:val="Hyperkobling"/>
                <w:noProof/>
              </w:rPr>
              <w:t>Om markedsdialogen</w:t>
            </w:r>
            <w:r>
              <w:rPr>
                <w:noProof/>
                <w:webHidden/>
              </w:rPr>
              <w:tab/>
            </w:r>
            <w:r>
              <w:rPr>
                <w:noProof/>
                <w:webHidden/>
              </w:rPr>
              <w:fldChar w:fldCharType="begin"/>
            </w:r>
            <w:r>
              <w:rPr>
                <w:noProof/>
                <w:webHidden/>
              </w:rPr>
              <w:instrText xml:space="preserve"> PAGEREF _Toc232583803 \h </w:instrText>
            </w:r>
            <w:r>
              <w:rPr>
                <w:noProof/>
                <w:webHidden/>
              </w:rPr>
            </w:r>
            <w:r>
              <w:rPr>
                <w:noProof/>
                <w:webHidden/>
              </w:rPr>
              <w:fldChar w:fldCharType="separate"/>
            </w:r>
            <w:r w:rsidR="00520269">
              <w:rPr>
                <w:noProof/>
                <w:webHidden/>
              </w:rPr>
              <w:t>4</w:t>
            </w:r>
            <w:r>
              <w:rPr>
                <w:noProof/>
                <w:webHidden/>
              </w:rPr>
              <w:fldChar w:fldCharType="end"/>
            </w:r>
          </w:hyperlink>
        </w:p>
        <w:p w14:paraId="543BBE14" w14:textId="5EB709C7" w:rsidR="00B81899" w:rsidRDefault="00B81899">
          <w:pPr>
            <w:pStyle w:val="INNH2"/>
            <w:tabs>
              <w:tab w:val="right" w:leader="dot" w:pos="9062"/>
            </w:tabs>
            <w:rPr>
              <w:rFonts w:asciiTheme="minorHAnsi" w:eastAsiaTheme="minorEastAsia" w:hAnsiTheme="minorHAnsi"/>
              <w:iCs w:val="0"/>
              <w:noProof/>
              <w:color w:val="auto"/>
              <w:szCs w:val="24"/>
              <w:lang w:eastAsia="nb-NO"/>
            </w:rPr>
          </w:pPr>
          <w:hyperlink w:anchor="_Toc232583804" w:history="1">
            <w:r w:rsidRPr="00052625">
              <w:rPr>
                <w:rStyle w:val="Hyperkobling"/>
                <w:noProof/>
              </w:rPr>
              <w:t>Målgruppe</w:t>
            </w:r>
            <w:r>
              <w:rPr>
                <w:noProof/>
                <w:webHidden/>
              </w:rPr>
              <w:tab/>
            </w:r>
            <w:r>
              <w:rPr>
                <w:noProof/>
                <w:webHidden/>
              </w:rPr>
              <w:fldChar w:fldCharType="begin"/>
            </w:r>
            <w:r>
              <w:rPr>
                <w:noProof/>
                <w:webHidden/>
              </w:rPr>
              <w:instrText xml:space="preserve"> PAGEREF _Toc232583804 \h </w:instrText>
            </w:r>
            <w:r>
              <w:rPr>
                <w:noProof/>
                <w:webHidden/>
              </w:rPr>
            </w:r>
            <w:r>
              <w:rPr>
                <w:noProof/>
                <w:webHidden/>
              </w:rPr>
              <w:fldChar w:fldCharType="separate"/>
            </w:r>
            <w:r w:rsidR="00520269">
              <w:rPr>
                <w:noProof/>
                <w:webHidden/>
              </w:rPr>
              <w:t>4</w:t>
            </w:r>
            <w:r>
              <w:rPr>
                <w:noProof/>
                <w:webHidden/>
              </w:rPr>
              <w:fldChar w:fldCharType="end"/>
            </w:r>
          </w:hyperlink>
        </w:p>
        <w:p w14:paraId="12F7DA50" w14:textId="2EFF0E21" w:rsidR="00B81899" w:rsidRDefault="00B81899">
          <w:pPr>
            <w:pStyle w:val="INNH2"/>
            <w:tabs>
              <w:tab w:val="right" w:leader="dot" w:pos="9062"/>
            </w:tabs>
            <w:rPr>
              <w:rFonts w:asciiTheme="minorHAnsi" w:eastAsiaTheme="minorEastAsia" w:hAnsiTheme="minorHAnsi"/>
              <w:iCs w:val="0"/>
              <w:noProof/>
              <w:color w:val="auto"/>
              <w:szCs w:val="24"/>
              <w:lang w:eastAsia="nb-NO"/>
            </w:rPr>
          </w:pPr>
          <w:hyperlink w:anchor="_Toc232583805" w:history="1">
            <w:r w:rsidRPr="00052625">
              <w:rPr>
                <w:rStyle w:val="Hyperkobling"/>
                <w:noProof/>
              </w:rPr>
              <w:t>Hva ønsker KS Digital dialog om?</w:t>
            </w:r>
            <w:r>
              <w:rPr>
                <w:noProof/>
                <w:webHidden/>
              </w:rPr>
              <w:tab/>
            </w:r>
            <w:r>
              <w:rPr>
                <w:noProof/>
                <w:webHidden/>
              </w:rPr>
              <w:fldChar w:fldCharType="begin"/>
            </w:r>
            <w:r>
              <w:rPr>
                <w:noProof/>
                <w:webHidden/>
              </w:rPr>
              <w:instrText xml:space="preserve"> PAGEREF _Toc232583805 \h </w:instrText>
            </w:r>
            <w:r>
              <w:rPr>
                <w:noProof/>
                <w:webHidden/>
              </w:rPr>
            </w:r>
            <w:r>
              <w:rPr>
                <w:noProof/>
                <w:webHidden/>
              </w:rPr>
              <w:fldChar w:fldCharType="separate"/>
            </w:r>
            <w:r w:rsidR="00520269">
              <w:rPr>
                <w:noProof/>
                <w:webHidden/>
              </w:rPr>
              <w:t>4</w:t>
            </w:r>
            <w:r>
              <w:rPr>
                <w:noProof/>
                <w:webHidden/>
              </w:rPr>
              <w:fldChar w:fldCharType="end"/>
            </w:r>
          </w:hyperlink>
        </w:p>
        <w:p w14:paraId="497EE8C2" w14:textId="09CDE4FA" w:rsidR="00B81899" w:rsidRDefault="00B81899">
          <w:pPr>
            <w:pStyle w:val="INNH2"/>
            <w:tabs>
              <w:tab w:val="right" w:leader="dot" w:pos="9062"/>
            </w:tabs>
            <w:rPr>
              <w:rFonts w:asciiTheme="minorHAnsi" w:eastAsiaTheme="minorEastAsia" w:hAnsiTheme="minorHAnsi"/>
              <w:iCs w:val="0"/>
              <w:noProof/>
              <w:color w:val="auto"/>
              <w:szCs w:val="24"/>
              <w:lang w:eastAsia="nb-NO"/>
            </w:rPr>
          </w:pPr>
          <w:hyperlink w:anchor="_Toc232583806" w:history="1">
            <w:r w:rsidRPr="00052625">
              <w:rPr>
                <w:rStyle w:val="Hyperkobling"/>
                <w:noProof/>
              </w:rPr>
              <w:t>Praktisk informasjon om markedsdialogen</w:t>
            </w:r>
            <w:r>
              <w:rPr>
                <w:noProof/>
                <w:webHidden/>
              </w:rPr>
              <w:tab/>
            </w:r>
            <w:r>
              <w:rPr>
                <w:noProof/>
                <w:webHidden/>
              </w:rPr>
              <w:fldChar w:fldCharType="begin"/>
            </w:r>
            <w:r>
              <w:rPr>
                <w:noProof/>
                <w:webHidden/>
              </w:rPr>
              <w:instrText xml:space="preserve"> PAGEREF _Toc232583806 \h </w:instrText>
            </w:r>
            <w:r>
              <w:rPr>
                <w:noProof/>
                <w:webHidden/>
              </w:rPr>
            </w:r>
            <w:r>
              <w:rPr>
                <w:noProof/>
                <w:webHidden/>
              </w:rPr>
              <w:fldChar w:fldCharType="separate"/>
            </w:r>
            <w:r w:rsidR="00520269">
              <w:rPr>
                <w:noProof/>
                <w:webHidden/>
              </w:rPr>
              <w:t>5</w:t>
            </w:r>
            <w:r>
              <w:rPr>
                <w:noProof/>
                <w:webHidden/>
              </w:rPr>
              <w:fldChar w:fldCharType="end"/>
            </w:r>
          </w:hyperlink>
        </w:p>
        <w:p w14:paraId="24B42F13" w14:textId="3AD60E42" w:rsidR="00B81899" w:rsidRDefault="00B81899">
          <w:pPr>
            <w:pStyle w:val="INNH2"/>
            <w:tabs>
              <w:tab w:val="right" w:leader="dot" w:pos="9062"/>
            </w:tabs>
            <w:rPr>
              <w:rFonts w:asciiTheme="minorHAnsi" w:eastAsiaTheme="minorEastAsia" w:hAnsiTheme="minorHAnsi"/>
              <w:iCs w:val="0"/>
              <w:noProof/>
              <w:color w:val="auto"/>
              <w:szCs w:val="24"/>
              <w:lang w:eastAsia="nb-NO"/>
            </w:rPr>
          </w:pPr>
          <w:hyperlink w:anchor="_Toc232583807" w:history="1">
            <w:r w:rsidRPr="00052625">
              <w:rPr>
                <w:rStyle w:val="Hyperkobling"/>
                <w:noProof/>
              </w:rPr>
              <w:t>Pasientens journaldokumenter</w:t>
            </w:r>
            <w:r>
              <w:rPr>
                <w:noProof/>
                <w:webHidden/>
              </w:rPr>
              <w:tab/>
            </w:r>
            <w:r>
              <w:rPr>
                <w:noProof/>
                <w:webHidden/>
              </w:rPr>
              <w:fldChar w:fldCharType="begin"/>
            </w:r>
            <w:r>
              <w:rPr>
                <w:noProof/>
                <w:webHidden/>
              </w:rPr>
              <w:instrText xml:space="preserve"> PAGEREF _Toc232583807 \h </w:instrText>
            </w:r>
            <w:r>
              <w:rPr>
                <w:noProof/>
                <w:webHidden/>
              </w:rPr>
            </w:r>
            <w:r>
              <w:rPr>
                <w:noProof/>
                <w:webHidden/>
              </w:rPr>
              <w:fldChar w:fldCharType="separate"/>
            </w:r>
            <w:r w:rsidR="00520269">
              <w:rPr>
                <w:noProof/>
                <w:webHidden/>
              </w:rPr>
              <w:t>5</w:t>
            </w:r>
            <w:r>
              <w:rPr>
                <w:noProof/>
                <w:webHidden/>
              </w:rPr>
              <w:fldChar w:fldCharType="end"/>
            </w:r>
          </w:hyperlink>
        </w:p>
        <w:p w14:paraId="2F7EA227" w14:textId="40EDBFBC" w:rsidR="00B81899" w:rsidRDefault="00B81899">
          <w:pPr>
            <w:pStyle w:val="INNH2"/>
            <w:tabs>
              <w:tab w:val="right" w:leader="dot" w:pos="9062"/>
            </w:tabs>
            <w:rPr>
              <w:rFonts w:asciiTheme="minorHAnsi" w:eastAsiaTheme="minorEastAsia" w:hAnsiTheme="minorHAnsi"/>
              <w:iCs w:val="0"/>
              <w:noProof/>
              <w:color w:val="auto"/>
              <w:szCs w:val="24"/>
              <w:lang w:eastAsia="nb-NO"/>
            </w:rPr>
          </w:pPr>
          <w:hyperlink w:anchor="_Toc232583808" w:history="1">
            <w:r w:rsidRPr="00052625">
              <w:rPr>
                <w:rStyle w:val="Hyperkobling"/>
                <w:noProof/>
              </w:rPr>
              <w:t>Nasjonal samhandlingsinfrastruktur (NHN)</w:t>
            </w:r>
            <w:r>
              <w:rPr>
                <w:noProof/>
                <w:webHidden/>
              </w:rPr>
              <w:tab/>
            </w:r>
            <w:r>
              <w:rPr>
                <w:noProof/>
                <w:webHidden/>
              </w:rPr>
              <w:fldChar w:fldCharType="begin"/>
            </w:r>
            <w:r>
              <w:rPr>
                <w:noProof/>
                <w:webHidden/>
              </w:rPr>
              <w:instrText xml:space="preserve"> PAGEREF _Toc232583808 \h </w:instrText>
            </w:r>
            <w:r>
              <w:rPr>
                <w:noProof/>
                <w:webHidden/>
              </w:rPr>
            </w:r>
            <w:r>
              <w:rPr>
                <w:noProof/>
                <w:webHidden/>
              </w:rPr>
              <w:fldChar w:fldCharType="separate"/>
            </w:r>
            <w:r w:rsidR="00520269">
              <w:rPr>
                <w:noProof/>
                <w:webHidden/>
              </w:rPr>
              <w:t>7</w:t>
            </w:r>
            <w:r>
              <w:rPr>
                <w:noProof/>
                <w:webHidden/>
              </w:rPr>
              <w:fldChar w:fldCharType="end"/>
            </w:r>
          </w:hyperlink>
        </w:p>
        <w:p w14:paraId="281F7920" w14:textId="7BE16D41" w:rsidR="00B81899" w:rsidRDefault="00B81899">
          <w:pPr>
            <w:pStyle w:val="INNH1"/>
            <w:tabs>
              <w:tab w:val="right" w:leader="dot" w:pos="9062"/>
            </w:tabs>
            <w:rPr>
              <w:rFonts w:asciiTheme="minorHAnsi" w:eastAsiaTheme="minorEastAsia" w:hAnsiTheme="minorHAnsi"/>
              <w:b w:val="0"/>
              <w:bCs w:val="0"/>
              <w:noProof/>
              <w:color w:val="auto"/>
              <w:szCs w:val="24"/>
              <w:lang w:eastAsia="nb-NO"/>
            </w:rPr>
          </w:pPr>
          <w:hyperlink w:anchor="_Toc232583809" w:history="1">
            <w:r w:rsidRPr="00052625">
              <w:rPr>
                <w:rStyle w:val="Hyperkobling"/>
                <w:noProof/>
              </w:rPr>
              <w:t>Påmelding</w:t>
            </w:r>
            <w:r>
              <w:rPr>
                <w:noProof/>
                <w:webHidden/>
              </w:rPr>
              <w:tab/>
            </w:r>
            <w:r>
              <w:rPr>
                <w:noProof/>
                <w:webHidden/>
              </w:rPr>
              <w:fldChar w:fldCharType="begin"/>
            </w:r>
            <w:r>
              <w:rPr>
                <w:noProof/>
                <w:webHidden/>
              </w:rPr>
              <w:instrText xml:space="preserve"> PAGEREF _Toc232583809 \h </w:instrText>
            </w:r>
            <w:r>
              <w:rPr>
                <w:noProof/>
                <w:webHidden/>
              </w:rPr>
            </w:r>
            <w:r>
              <w:rPr>
                <w:noProof/>
                <w:webHidden/>
              </w:rPr>
              <w:fldChar w:fldCharType="separate"/>
            </w:r>
            <w:r w:rsidR="00520269">
              <w:rPr>
                <w:noProof/>
                <w:webHidden/>
              </w:rPr>
              <w:t>9</w:t>
            </w:r>
            <w:r>
              <w:rPr>
                <w:noProof/>
                <w:webHidden/>
              </w:rPr>
              <w:fldChar w:fldCharType="end"/>
            </w:r>
          </w:hyperlink>
        </w:p>
        <w:p w14:paraId="6FBD4FF4" w14:textId="3DAF1AF3" w:rsidR="00E109B3" w:rsidRDefault="00801583">
          <w:pPr>
            <w:pStyle w:val="INNH1"/>
          </w:pPr>
          <w:r>
            <w:fldChar w:fldCharType="end"/>
          </w:r>
        </w:p>
      </w:sdtContent>
    </w:sdt>
    <w:p w14:paraId="4CB12D97" w14:textId="77777777" w:rsidR="00E109B3" w:rsidRDefault="00316B4F">
      <w:pPr>
        <w:rPr>
          <w:b/>
        </w:rPr>
      </w:pPr>
      <w:r>
        <w:rPr>
          <w:b/>
        </w:rPr>
        <w:br w:type="page"/>
      </w:r>
    </w:p>
    <w:p w14:paraId="442ECDB3" w14:textId="77777777" w:rsidR="00E109B3" w:rsidRPr="00B81899" w:rsidRDefault="00316B4F" w:rsidP="006B5A4B">
      <w:pPr>
        <w:pStyle w:val="Overskrift1"/>
        <w:rPr>
          <w:rStyle w:val="Svakutheving"/>
          <w:i w:val="0"/>
          <w:iCs w:val="0"/>
        </w:rPr>
      </w:pPr>
      <w:bookmarkStart w:id="0" w:name="_Toc232583801"/>
      <w:r w:rsidRPr="00B81899">
        <w:rPr>
          <w:rStyle w:val="Svakutheving"/>
          <w:i w:val="0"/>
          <w:iCs w:val="0"/>
        </w:rPr>
        <w:lastRenderedPageBreak/>
        <w:t>Introduksjon</w:t>
      </w:r>
      <w:bookmarkEnd w:id="0"/>
    </w:p>
    <w:p w14:paraId="52962FAE" w14:textId="77777777" w:rsidR="00E109B3" w:rsidRDefault="00316B4F">
      <w:pPr>
        <w:spacing w:after="300" w:line="276" w:lineRule="auto"/>
      </w:pPr>
      <w:r>
        <w:t>KS Digital har fått i oppdrag på vegne av KS og kommunene å anskaffe funksjonalitet tilknyttet prosjektet Pasientens journaldokument – kommune som kilde. Kommuner er i dag i hovedsak konsumenter av pasientens journaldokumenter (PJD), mens spesialisthelsetjenesten er kilde. Dette gir et ufullstendig informasjonsgrunnlag i pasientforløp som i økende grad går på tvers av nivåer og virksomheter.</w:t>
      </w:r>
    </w:p>
    <w:p w14:paraId="66B01660" w14:textId="77777777" w:rsidR="00E109B3" w:rsidRDefault="00316B4F">
      <w:pPr>
        <w:spacing w:after="300" w:line="276" w:lineRule="auto"/>
      </w:pPr>
      <w:r>
        <w:t>Prosjektets formål er å gjøre det mulig for kommunene (pleie og omsorg) å dele journaldokumenter innenfor egen kommune, med andre kommuner og med spesialisthelsetjenesten. Arbeidet bygger på anbefalinger fra Helsedirektoratet og på gjenbruk av eksisterende nasjonale samhandlingskomponenter, i kombinasjon med felles kommunale prosesser og støttefunksjoner. For å oppnå dette må kommunenes EPJ-løsninger innen pleie og omsorg støtte nødvendige funksjonelle, tekniske og organisatoriske behov.</w:t>
      </w:r>
    </w:p>
    <w:p w14:paraId="0C575DDC" w14:textId="77777777" w:rsidR="00E109B3" w:rsidRDefault="00316B4F">
      <w:pPr>
        <w:spacing w:after="300" w:line="276" w:lineRule="auto"/>
      </w:pPr>
      <w:r>
        <w:t xml:space="preserve">KS Digital planlegger å kunngjøre en offentlig anskaffelse </w:t>
      </w:r>
      <w:r w:rsidRPr="00544292">
        <w:rPr>
          <w:b/>
          <w:bCs/>
        </w:rPr>
        <w:t>sensommer/høst 2026</w:t>
      </w:r>
      <w:r>
        <w:t>. Som en del av forberedelsene til anskaffelsen gjennomføres det en aktiv markedsdialog. Denne invitasjonen beskriver behovet og inneholder spørsmålene vi ønsker skriftlige innspill på.</w:t>
      </w:r>
    </w:p>
    <w:p w14:paraId="0EB87380" w14:textId="77777777" w:rsidR="00E109B3" w:rsidRPr="00B81899" w:rsidRDefault="00316B4F" w:rsidP="00B81899">
      <w:pPr>
        <w:pStyle w:val="Overskrift2"/>
        <w:rPr>
          <w:rStyle w:val="Svakutheving"/>
          <w:i w:val="0"/>
          <w:iCs w:val="0"/>
        </w:rPr>
      </w:pPr>
      <w:bookmarkStart w:id="1" w:name="_Toc232583802"/>
      <w:r w:rsidRPr="00B81899">
        <w:rPr>
          <w:rStyle w:val="Svakutheving"/>
          <w:i w:val="0"/>
          <w:iCs w:val="0"/>
        </w:rPr>
        <w:t>KS Digital som felles anskaffer</w:t>
      </w:r>
      <w:bookmarkEnd w:id="1"/>
    </w:p>
    <w:p w14:paraId="5533C047" w14:textId="533692F0" w:rsidR="00E109B3" w:rsidRDefault="00316B4F">
      <w:pPr>
        <w:spacing w:after="240" w:line="276" w:lineRule="auto"/>
      </w:pPr>
      <w:r>
        <w:t xml:space="preserve">KS Digital gjennomfører denne anskaffelsen i rollen som felles anskaffer på vegne av kommunesektoren. </w:t>
      </w:r>
      <w:r w:rsidR="00544292">
        <w:t>For å redusere</w:t>
      </w:r>
      <w:r>
        <w:t xml:space="preserve"> parallelle anskaffelser av like eller lignende løsninger</w:t>
      </w:r>
      <w:r w:rsidR="00544292">
        <w:t>/funksjoner</w:t>
      </w:r>
      <w:r>
        <w:t>, varierende kravstillelse og ulik praksis for leverandørdialog</w:t>
      </w:r>
      <w:r w:rsidR="00544292">
        <w:t>, vil KS Digital gjennomføre denne anskaffelsen</w:t>
      </w:r>
      <w:r>
        <w:t xml:space="preserve">. </w:t>
      </w:r>
    </w:p>
    <w:p w14:paraId="3D644846" w14:textId="01DCC4DC" w:rsidR="00E109B3" w:rsidRDefault="00316B4F">
      <w:pPr>
        <w:spacing w:after="240" w:line="276" w:lineRule="auto"/>
      </w:pPr>
      <w:r>
        <w:t xml:space="preserve">For å sikre en mer koordinert og strategisk tilnærming, har KS besluttet å etablere en felles og samlet leverandørdialog med KS Digital som ansvarlig for </w:t>
      </w:r>
      <w:r w:rsidR="0062791E">
        <w:t>gjennomføring av</w:t>
      </w:r>
      <w:r w:rsidR="0031684B">
        <w:t xml:space="preserve"> </w:t>
      </w:r>
      <w:r>
        <w:t xml:space="preserve">felles anskaffelser. </w:t>
      </w:r>
    </w:p>
    <w:p w14:paraId="4B356F29" w14:textId="77777777" w:rsidR="00E109B3" w:rsidRDefault="00316B4F">
      <w:pPr>
        <w:spacing w:after="240" w:line="276" w:lineRule="auto"/>
      </w:pPr>
      <w:r>
        <w:t>I denne modellen ligger behovseierskap og prioritering hos KS og kommunesektorens samstyringsstruktur, mens KS Digital har ansvaret for å planlegge og gjennomføre selve anskaffelsen og følge opp leverandørene på vegne av kommunene. Hensikten er ikke å anskaffe nye EPJ-systemer på vegne av kommunene, men å bidra til at systemene kommunene allerede har, videreutvikles med ny funksjonalitet.</w:t>
      </w:r>
    </w:p>
    <w:p w14:paraId="5BF6478B" w14:textId="77777777" w:rsidR="00E109B3" w:rsidRDefault="00316B4F">
      <w:pPr>
        <w:spacing w:after="300" w:line="276" w:lineRule="auto"/>
      </w:pPr>
      <w:r>
        <w:lastRenderedPageBreak/>
        <w:t>For prosjektet Pasientens journaldokument – kommune som kilde innebærer dette at KS Digital koordinerer behovene på tvers av kommuner og fører dialogen med leverandørmarkedet samlet, slik at EPJ-løsningene innen pleie og omsorg kan videreutvikles med funksjonalitet som gjør kommunen i stand til å være kilde for journaldokumenter.</w:t>
      </w:r>
    </w:p>
    <w:p w14:paraId="12237C8F" w14:textId="77777777" w:rsidR="00E109B3" w:rsidRPr="00B81899" w:rsidRDefault="00316B4F" w:rsidP="00B81899">
      <w:pPr>
        <w:pStyle w:val="Overskrift2"/>
        <w:rPr>
          <w:rStyle w:val="Svakutheving"/>
          <w:i w:val="0"/>
          <w:iCs w:val="0"/>
        </w:rPr>
      </w:pPr>
      <w:bookmarkStart w:id="2" w:name="_Toc232583803"/>
      <w:r w:rsidRPr="00B81899">
        <w:rPr>
          <w:rStyle w:val="Svakutheving"/>
          <w:i w:val="0"/>
          <w:iCs w:val="0"/>
        </w:rPr>
        <w:t>Om markedsdialogen</w:t>
      </w:r>
      <w:bookmarkEnd w:id="2"/>
    </w:p>
    <w:p w14:paraId="7F4118B1" w14:textId="77777777" w:rsidR="00E109B3" w:rsidRDefault="00316B4F">
      <w:pPr>
        <w:spacing w:after="240" w:line="276" w:lineRule="auto"/>
      </w:pPr>
      <w:r>
        <w:t>Dialogen i forkant av en offentlig anskaffelse er regulert i forskrift om offentlige anskaffelser §§ 12-1 og 12-2. Det er en forutsetning at alle leverandører som deltar i markedsdialogen får tilgang til lik informasjon. For å ivareta dette vil KS Digital ikke dele ytterligere informasjon om anskaffelsen enn det som fremgår av denne invitasjonen i forkant av markedsdialogen.</w:t>
      </w:r>
    </w:p>
    <w:p w14:paraId="7F5D42FF" w14:textId="77777777" w:rsidR="00E109B3" w:rsidRDefault="00316B4F">
      <w:pPr>
        <w:spacing w:after="240" w:line="276" w:lineRule="auto"/>
      </w:pPr>
      <w:r>
        <w:t>Gjennom dialogen ønsker vi å avklare om en løsning der kommunen kan være kilde for pasientens journaldokumenter er teknisk mulig og gjennomførbar med dagens og kommende EPJ-løsninger. Vi ønsker også innsikt i om det finnes eksisterende produkter og funksjonalitet i markedet som kan møte behovene, og i hvilken grad det eventuelt er behov for utvikling. Formålet er å innhente tilbakemeldinger som kan hjelpe KS Digital med å velge riktig strategi for gjennomføring av anskaffelsen.</w:t>
      </w:r>
    </w:p>
    <w:p w14:paraId="37E024DA" w14:textId="77777777" w:rsidR="00E109B3" w:rsidRPr="006B5A4B" w:rsidRDefault="00316B4F" w:rsidP="006B5A4B">
      <w:pPr>
        <w:pStyle w:val="Overskrift2"/>
        <w:rPr>
          <w:rStyle w:val="Svakutheving"/>
          <w:i w:val="0"/>
          <w:iCs w:val="0"/>
        </w:rPr>
      </w:pPr>
      <w:bookmarkStart w:id="3" w:name="_Toc232583804"/>
      <w:r w:rsidRPr="006B5A4B">
        <w:rPr>
          <w:rStyle w:val="Svakutheving"/>
          <w:i w:val="0"/>
          <w:iCs w:val="0"/>
        </w:rPr>
        <w:t>Målgruppe</w:t>
      </w:r>
      <w:bookmarkEnd w:id="3"/>
    </w:p>
    <w:p w14:paraId="2CF28E8C" w14:textId="77777777" w:rsidR="00E109B3" w:rsidRDefault="00316B4F">
      <w:pPr>
        <w:spacing w:after="240" w:line="276" w:lineRule="auto"/>
      </w:pPr>
      <w:r>
        <w:t xml:space="preserve">Markedsdialogen retter seg mot </w:t>
      </w:r>
      <w:r w:rsidRPr="00B81899">
        <w:t xml:space="preserve">EPJ-leverandører </w:t>
      </w:r>
      <w:r>
        <w:t>innen pleie og omsorg, og andre leverandører som kan tilby hele eller deler av funksjonaliteten som er nødvendig for at kommunen skal kunne være kilde for pasientens journaldokumenter.</w:t>
      </w:r>
    </w:p>
    <w:p w14:paraId="7053520B" w14:textId="77777777" w:rsidR="00E109B3" w:rsidRPr="006B5A4B" w:rsidRDefault="00316B4F" w:rsidP="006B5A4B">
      <w:pPr>
        <w:pStyle w:val="Overskrift2"/>
        <w:rPr>
          <w:rStyle w:val="Svakutheving"/>
          <w:i w:val="0"/>
          <w:iCs w:val="0"/>
        </w:rPr>
      </w:pPr>
      <w:bookmarkStart w:id="4" w:name="_Toc232583805"/>
      <w:r w:rsidRPr="006B5A4B">
        <w:rPr>
          <w:rStyle w:val="Svakutheving"/>
          <w:i w:val="0"/>
          <w:iCs w:val="0"/>
        </w:rPr>
        <w:t>Hva ønsker KS Digital dialog om?</w:t>
      </w:r>
      <w:bookmarkEnd w:id="4"/>
    </w:p>
    <w:p w14:paraId="477F713F" w14:textId="5107EB6C" w:rsidR="00E109B3" w:rsidRDefault="00316B4F">
      <w:pPr>
        <w:spacing w:after="120" w:line="276" w:lineRule="auto"/>
      </w:pPr>
      <w:r>
        <w:t xml:space="preserve">KS Digital ønsker en løsning der relevante kommunale journaldokumenter kan produseres, ferdigstilles, tilgjengeliggjøres og forvaltes med kommunen som kilde, basert på standardiserte dokumenttyper, metadata og nasjonal samhandlingsinfrastruktur. Vi trenger derfor </w:t>
      </w:r>
      <w:r w:rsidR="00A14B87">
        <w:t xml:space="preserve">blant annet </w:t>
      </w:r>
      <w:r>
        <w:t>informasjon om:</w:t>
      </w:r>
    </w:p>
    <w:p w14:paraId="7F286476" w14:textId="77777777" w:rsidR="00E109B3" w:rsidRDefault="00316B4F">
      <w:pPr>
        <w:pStyle w:val="Listeavsnitt"/>
        <w:numPr>
          <w:ilvl w:val="0"/>
          <w:numId w:val="1"/>
        </w:numPr>
        <w:spacing w:after="80" w:line="276" w:lineRule="auto"/>
      </w:pPr>
      <w:r>
        <w:t>I hvilken grad EPJ-løsningen i dag støtter, eller kan tilpasses til, å tilgjengeliggjøre journaldokumenter via NHNs dokumentlager og API for pasientens journaldokumenter.</w:t>
      </w:r>
    </w:p>
    <w:p w14:paraId="4BA2F642" w14:textId="77777777" w:rsidR="00E109B3" w:rsidRDefault="00316B4F">
      <w:pPr>
        <w:pStyle w:val="Listeavsnitt"/>
        <w:numPr>
          <w:ilvl w:val="0"/>
          <w:numId w:val="1"/>
        </w:numPr>
        <w:spacing w:after="80" w:line="276" w:lineRule="auto"/>
      </w:pPr>
      <w:r>
        <w:lastRenderedPageBreak/>
        <w:t>Hvilke muligheter og begrensninger løsningen har for klassifisering, metadata, tilgangsbegrensninger og livsløpshåndtering av delte dokumenter.</w:t>
      </w:r>
    </w:p>
    <w:p w14:paraId="45CE1153" w14:textId="77777777" w:rsidR="00E109B3" w:rsidRDefault="00316B4F">
      <w:pPr>
        <w:pStyle w:val="Listeavsnitt"/>
        <w:numPr>
          <w:ilvl w:val="0"/>
          <w:numId w:val="1"/>
        </w:numPr>
        <w:spacing w:after="80" w:line="276" w:lineRule="auto"/>
      </w:pPr>
      <w:r>
        <w:t>Hva som er de største utfordringene for å oppnå en standardisert og automatisert deling med lav administrativ belastning for helsepersonell.</w:t>
      </w:r>
    </w:p>
    <w:p w14:paraId="0D7B84B5" w14:textId="77777777" w:rsidR="00E109B3" w:rsidRDefault="00316B4F">
      <w:pPr>
        <w:pStyle w:val="Listeavsnitt"/>
        <w:numPr>
          <w:ilvl w:val="0"/>
          <w:numId w:val="1"/>
        </w:numPr>
        <w:spacing w:after="80" w:line="276" w:lineRule="auto"/>
      </w:pPr>
      <w:r>
        <w:t>Om behovene best løses ved å tilpasse eksisterende EPJ-funksjonalitet, eller om det kreves ny utvikling.</w:t>
      </w:r>
    </w:p>
    <w:p w14:paraId="569EC847" w14:textId="77777777" w:rsidR="00E109B3" w:rsidRPr="006B5A4B" w:rsidRDefault="00316B4F" w:rsidP="006B5A4B">
      <w:pPr>
        <w:pStyle w:val="Overskrift2"/>
        <w:rPr>
          <w:rStyle w:val="Svakutheving"/>
          <w:i w:val="0"/>
          <w:iCs w:val="0"/>
        </w:rPr>
      </w:pPr>
      <w:bookmarkStart w:id="5" w:name="_Toc232583806"/>
      <w:r w:rsidRPr="006B5A4B">
        <w:rPr>
          <w:rStyle w:val="Svakutheving"/>
          <w:i w:val="0"/>
          <w:iCs w:val="0"/>
        </w:rPr>
        <w:t>Praktisk informasjon om markedsdialogen</w:t>
      </w:r>
      <w:bookmarkEnd w:id="5"/>
    </w:p>
    <w:p w14:paraId="50FFE70E" w14:textId="3205CB16" w:rsidR="00394F55" w:rsidRPr="00E371C9" w:rsidRDefault="00394F55" w:rsidP="00394F55">
      <w:pPr>
        <w:spacing w:after="240" w:line="276" w:lineRule="auto"/>
      </w:pPr>
      <w:r w:rsidRPr="00E371C9">
        <w:t xml:space="preserve">Markedsdialogen vil bli gjennomført i to deler. Første del gjennomføres som et digitalt fellesmøte hvor KS Digital vil presentere behovet og rammene for den kommende anskaffelsen. </w:t>
      </w:r>
      <w:r w:rsidR="67B4E882" w:rsidRPr="00E371C9">
        <w:t>I markedsdialogen vil det gis anled</w:t>
      </w:r>
      <w:r w:rsidR="37473042" w:rsidRPr="00E371C9">
        <w:t>ning</w:t>
      </w:r>
      <w:r w:rsidR="67B4E882" w:rsidRPr="00E371C9">
        <w:t xml:space="preserve"> </w:t>
      </w:r>
      <w:r w:rsidR="37473042" w:rsidRPr="00E371C9">
        <w:t xml:space="preserve">til å gi innspill til behovet, samt videre </w:t>
      </w:r>
      <w:r w:rsidR="6A8EBFF0" w:rsidRPr="00E371C9">
        <w:t xml:space="preserve">prosess og hensiktsmessig innretning av anskaffelsen. </w:t>
      </w:r>
      <w:r w:rsidRPr="00E371C9">
        <w:t>Fellesmøtet er planlagt gjennomført 20. august kl. 09:00.</w:t>
      </w:r>
    </w:p>
    <w:p w14:paraId="044FD8C2" w14:textId="0CFC4243" w:rsidR="00394F55" w:rsidRPr="00E371C9" w:rsidRDefault="00394F55" w:rsidP="00394F55">
      <w:pPr>
        <w:spacing w:after="240" w:line="276" w:lineRule="auto"/>
      </w:pPr>
      <w:r w:rsidRPr="00E371C9">
        <w:t xml:space="preserve">Dialogen følges deretter opp med 1:1-møter med leverandørmarkedet, med formål om å få bedre innsikt i hvilke løsninger, muligheter og begrensninger som finnes i markedet. </w:t>
      </w:r>
    </w:p>
    <w:p w14:paraId="063B47B2" w14:textId="3F1B8D1B" w:rsidR="00394F55" w:rsidRPr="00E371C9" w:rsidRDefault="00394F55" w:rsidP="00394F55">
      <w:pPr>
        <w:spacing w:after="240" w:line="276" w:lineRule="auto"/>
      </w:pPr>
      <w:r w:rsidRPr="00E371C9">
        <w:t>Det er mål om å gjennomføre 1:1-møtene i uke 35 og 36. Dersom det melder seg et stort antall leverandører, forbeholder KS Digital seg retten til å foreta en utvelgelse av hvilke leverandører det gjennomføres møter med. Utvelgelsen vil baseres på behovet for å sikre tilstrekkelig bredde og relevant innsikt i markedets løsninger og modenhet.</w:t>
      </w:r>
    </w:p>
    <w:p w14:paraId="797A5D64" w14:textId="5CF8BC4E" w:rsidR="00CA476F" w:rsidRPr="00CA476F" w:rsidRDefault="00394F55" w:rsidP="00B81899">
      <w:r w:rsidRPr="009603C9">
        <w:t>Leverandører som ikke deltar i markedsdialogen, eller som ikke blir invitert til 1:1-møter, vil fortsatt kunne delta i den senere anskaffelsesprosessen på lik linje med øvrige leverandører. Deltakelse i markedsdialogen har ingen innvirkning på senere konkurranse eller tildeling.</w:t>
      </w:r>
    </w:p>
    <w:p w14:paraId="3ABA9A98" w14:textId="3E421357" w:rsidR="00E109B3" w:rsidRPr="006B5A4B" w:rsidRDefault="00CA476F" w:rsidP="00B81899">
      <w:pPr>
        <w:pStyle w:val="Overskrift2"/>
        <w:rPr>
          <w:rStyle w:val="Svakutheving"/>
          <w:i w:val="0"/>
          <w:iCs w:val="0"/>
        </w:rPr>
      </w:pPr>
      <w:bookmarkStart w:id="6" w:name="_Toc232583807"/>
      <w:r w:rsidRPr="006B5A4B">
        <w:rPr>
          <w:rStyle w:val="Svakutheving"/>
          <w:i w:val="0"/>
          <w:iCs w:val="0"/>
        </w:rPr>
        <w:t>P</w:t>
      </w:r>
      <w:r w:rsidR="00316B4F" w:rsidRPr="006B5A4B">
        <w:rPr>
          <w:rStyle w:val="Svakutheving"/>
          <w:i w:val="0"/>
          <w:iCs w:val="0"/>
        </w:rPr>
        <w:t>asientens journaldokumenter</w:t>
      </w:r>
      <w:bookmarkEnd w:id="6"/>
    </w:p>
    <w:p w14:paraId="23C97A09" w14:textId="77777777" w:rsidR="00E109B3" w:rsidRDefault="00316B4F">
      <w:pPr>
        <w:spacing w:after="240" w:line="276" w:lineRule="auto"/>
      </w:pPr>
      <w:r>
        <w:t>Pasientens journaldokumenter (PJD) er en nasjonal samhandlingstjeneste som gjør det mulig å dele journaldokumenter mellom virksomheter i helse- og omsorgstjenesten. Dokumenter tilgjengeliggjøres gjennom et felles nasjonalt dokumentlager hos Norsk helsenett (NHN) og kan vises for helsepersonell med tjenstlig behov, blant annet via Kjernejournal og direkte oppslag fra EPJ-systemene.</w:t>
      </w:r>
    </w:p>
    <w:p w14:paraId="035B6352" w14:textId="1395B933" w:rsidR="00E109B3" w:rsidRDefault="00316B4F">
      <w:pPr>
        <w:spacing w:after="240" w:line="276" w:lineRule="auto"/>
      </w:pPr>
      <w:r>
        <w:t xml:space="preserve">I dag er kommunene i hovedsak konsumenter av pasientens journaldokumenter, mens spesialisthelsetjenesten er kilde. Det er per i dag </w:t>
      </w:r>
      <w:r w:rsidR="00777206">
        <w:t xml:space="preserve">lite til </w:t>
      </w:r>
      <w:r>
        <w:t xml:space="preserve">ingen deling av </w:t>
      </w:r>
      <w:r>
        <w:lastRenderedPageBreak/>
        <w:t>journaldokumenter fra EPJ innen pleie og omsorg. Informasjonsdeling skjer ofte gjennom manuelle forespørsler, PLO-meldinger og lokale rutiner som ikke gir samme grad av standardisering, sporbarhet og gjenbruk, og der informasjonssikkerhet og personvern ikke alltid er tilstrekkelig ivaretatt.</w:t>
      </w:r>
    </w:p>
    <w:p w14:paraId="1FCD2F2C" w14:textId="77777777" w:rsidR="00E109B3" w:rsidRPr="00B81899" w:rsidRDefault="00316B4F" w:rsidP="009603C9">
      <w:pPr>
        <w:pStyle w:val="Innholdsfortegnelse"/>
        <w:rPr>
          <w:rStyle w:val="Svakutheving"/>
          <w:i w:val="0"/>
          <w:iCs w:val="0"/>
          <w:sz w:val="32"/>
          <w:szCs w:val="32"/>
        </w:rPr>
      </w:pPr>
      <w:r w:rsidRPr="00B81899">
        <w:rPr>
          <w:rStyle w:val="Svakutheving"/>
          <w:i w:val="0"/>
          <w:iCs w:val="0"/>
          <w:sz w:val="32"/>
          <w:szCs w:val="32"/>
        </w:rPr>
        <w:t>Vårt behov</w:t>
      </w:r>
    </w:p>
    <w:p w14:paraId="1D9769B4" w14:textId="45AD988B" w:rsidR="00E109B3" w:rsidRDefault="00316B4F">
      <w:pPr>
        <w:spacing w:after="240" w:line="276" w:lineRule="auto"/>
      </w:pPr>
      <w:r>
        <w:t>K</w:t>
      </w:r>
      <w:r w:rsidR="005A376C">
        <w:t>ommunene</w:t>
      </w:r>
      <w:r>
        <w:t xml:space="preserve"> har behov for funksjonalitet som gir en brukerorientert og effektiv deling av journaldokumenter med kommunen som kilde. Målbildet er at kommunen skal være autoritativ kilde for egne journaldokumenter, og at relevante dokumenter kan gjøres tilgjengelige for helsepersonell med tjenstlig behov på tvers av egen kommune, andre kommuner og spesialisthelsetjenesten. Ved konkret behov skal det kunne opprettes tilgangsbegrensninger for innbygger og helsepersonell.</w:t>
      </w:r>
    </w:p>
    <w:p w14:paraId="6F26E8C4" w14:textId="72BE1884" w:rsidR="00EA5628" w:rsidRDefault="00316B4F" w:rsidP="009C78DC">
      <w:pPr>
        <w:spacing w:after="240" w:line="276" w:lineRule="auto"/>
      </w:pPr>
      <w:r>
        <w:t xml:space="preserve">EPJ-systemene </w:t>
      </w:r>
      <w:r w:rsidR="000011F8">
        <w:t>bør</w:t>
      </w:r>
      <w:r>
        <w:t xml:space="preserve"> støtte en helhetlig prosess der dokumenter </w:t>
      </w:r>
      <w:r w:rsidR="00BA0C84">
        <w:t>opprettes</w:t>
      </w:r>
      <w:r>
        <w:t xml:space="preserve"> og tilgjengeliggjøres med nødvendig metadata og</w:t>
      </w:r>
      <w:r w:rsidR="00BA0C84">
        <w:t xml:space="preserve"> der hele dokumentets livsløp ivaretas</w:t>
      </w:r>
      <w:r w:rsidR="001E49D0">
        <w:t xml:space="preserve">, fra produksjon og ferdigstilling til eventuell oppdatering, retting eller tilbaketrekking. </w:t>
      </w:r>
      <w:r w:rsidR="00546F27">
        <w:t xml:space="preserve">Vi ser for oss en løsning som i størst mulig grad er automatisert og enkel å bruke i det daglige arbeidet innen pleie og omsorg, slik at </w:t>
      </w:r>
      <w:r w:rsidR="00703859">
        <w:t xml:space="preserve">deling </w:t>
      </w:r>
      <w:r w:rsidR="00FB039A">
        <w:t>skjer</w:t>
      </w:r>
      <w:r w:rsidR="00591B4F">
        <w:t xml:space="preserve"> kontrollert, med tydelig status og mulighet for oppfølging av feil og avvik, uten unødvendig manuelt arbeid for helsepersonell.</w:t>
      </w:r>
      <w:r w:rsidR="00EA5628">
        <w:t xml:space="preserve"> </w:t>
      </w:r>
    </w:p>
    <w:p w14:paraId="44895C09" w14:textId="002ADCA2" w:rsidR="00E109B3" w:rsidRDefault="004450C3">
      <w:pPr>
        <w:spacing w:after="120" w:line="276" w:lineRule="auto"/>
      </w:pPr>
      <w:r>
        <w:t xml:space="preserve">Løsningen </w:t>
      </w:r>
      <w:r w:rsidR="008979C9">
        <w:t>må kunne tas i bruk på en trygg, stabil og skalerbar måte, og ivareta krav til informasjonssikkerhet</w:t>
      </w:r>
      <w:r w:rsidR="001117D4">
        <w:t>, personvern og sporbarhet på linje med øvrig journalløsning i helse- og omsorgstjenesten</w:t>
      </w:r>
      <w:r w:rsidR="00502888">
        <w:t xml:space="preserve">. </w:t>
      </w:r>
    </w:p>
    <w:p w14:paraId="366003F6" w14:textId="30B405F3" w:rsidR="00992361" w:rsidRPr="00992361" w:rsidRDefault="00992361">
      <w:pPr>
        <w:spacing w:after="120" w:line="276" w:lineRule="auto"/>
        <w:rPr>
          <w:color w:val="EE0000"/>
        </w:rPr>
      </w:pPr>
      <w:r>
        <w:t xml:space="preserve">På dette tidspunktet ønsker vi en åpen dialog fremfor å låse oss til detaljerte krav. Vi er først og fremst interessert i leverandørenes erfaringer, muligheter og forslag til hvordan behovet best mulig kan løses, og inviterer til bredt innspill. </w:t>
      </w:r>
    </w:p>
    <w:p w14:paraId="5ABE0239" w14:textId="77777777" w:rsidR="0091364B" w:rsidRPr="00B81899" w:rsidRDefault="0091364B" w:rsidP="00783CBF">
      <w:pPr>
        <w:pStyle w:val="Innholdsfortegnelse"/>
        <w:rPr>
          <w:rStyle w:val="Svakutheving"/>
          <w:i w:val="0"/>
          <w:iCs w:val="0"/>
          <w:sz w:val="32"/>
          <w:szCs w:val="32"/>
        </w:rPr>
      </w:pPr>
      <w:r w:rsidRPr="00B81899">
        <w:rPr>
          <w:rStyle w:val="Svakutheving"/>
          <w:i w:val="0"/>
          <w:iCs w:val="0"/>
          <w:sz w:val="32"/>
          <w:szCs w:val="32"/>
        </w:rPr>
        <w:t>Tekniske rammer</w:t>
      </w:r>
    </w:p>
    <w:p w14:paraId="46683938" w14:textId="77777777" w:rsidR="0091364B" w:rsidRDefault="0091364B" w:rsidP="0091364B">
      <w:pPr>
        <w:spacing w:after="240" w:line="276" w:lineRule="auto"/>
      </w:pPr>
      <w:r>
        <w:t>Løsningen skal støtte seg på etablerte nasjonale komponenter, standarder og kodeverk der det er mulig, framfor å utvikle egne. Et sentralt premiss er gjenbruk av nasjonal samhandlingsinfrastruktur.</w:t>
      </w:r>
    </w:p>
    <w:p w14:paraId="2768047E" w14:textId="77777777" w:rsidR="0091364B" w:rsidRPr="00B81899" w:rsidRDefault="0091364B" w:rsidP="006B5A4B">
      <w:pPr>
        <w:pStyle w:val="Overskrift2"/>
        <w:rPr>
          <w:rStyle w:val="Svakutheving"/>
          <w:i w:val="0"/>
          <w:iCs w:val="0"/>
        </w:rPr>
      </w:pPr>
      <w:bookmarkStart w:id="7" w:name="_Toc232583808"/>
      <w:r w:rsidRPr="00B81899">
        <w:rPr>
          <w:rStyle w:val="Svakutheving"/>
          <w:i w:val="0"/>
          <w:iCs w:val="0"/>
        </w:rPr>
        <w:t>Nasjonal samhandlingsinfrastruktur (NHN)</w:t>
      </w:r>
      <w:bookmarkEnd w:id="7"/>
    </w:p>
    <w:p w14:paraId="5C8125DF" w14:textId="54A5AF68" w:rsidR="0091364B" w:rsidRDefault="0091364B" w:rsidP="0091364B">
      <w:pPr>
        <w:spacing w:after="240" w:line="276" w:lineRule="auto"/>
      </w:pPr>
      <w:r>
        <w:t>Ferdigstilte og delbare journaldokumenter skal tilgjengeliggjøres fra EPJ via API til NHNs dokumentlager, og kan derfra inngå i videre deling til helsepersonell med tjenstlig behov i egen kommune, andre kommuner og spesialisthelsetjenesten. EPJ-</w:t>
      </w:r>
      <w:r>
        <w:lastRenderedPageBreak/>
        <w:t>leverandøren må oppfylle NHNs krav til API-grensesnitt for Kjernejournal og pasientens journaldokumenter, og løsningen må kunne benytte HelseID for autentisering.</w:t>
      </w:r>
      <w:r w:rsidR="00667B3B" w:rsidRPr="00667B3B">
        <w:t xml:space="preserve"> </w:t>
      </w:r>
      <w:hyperlink r:id="rId11" w:history="1">
        <w:r w:rsidR="00667B3B" w:rsidRPr="00667B3B">
          <w:rPr>
            <w:color w:val="0000FF"/>
            <w:u w:val="single"/>
          </w:rPr>
          <w:t>Dokumentlager - Norsk helsenett</w:t>
        </w:r>
      </w:hyperlink>
      <w:r w:rsidR="00FF338D">
        <w:t xml:space="preserve">, </w:t>
      </w:r>
      <w:hyperlink r:id="rId12" w:history="1">
        <w:r w:rsidR="00FF338D" w:rsidRPr="00FF338D">
          <w:rPr>
            <w:rStyle w:val="Hyperkobling"/>
          </w:rPr>
          <w:t>utviklerportal.nhn.no</w:t>
        </w:r>
      </w:hyperlink>
    </w:p>
    <w:p w14:paraId="715ABCFD" w14:textId="77777777" w:rsidR="001A746E" w:rsidRDefault="001A746E" w:rsidP="001A746E">
      <w:pPr>
        <w:spacing w:after="240" w:line="276" w:lineRule="auto"/>
      </w:pPr>
      <w:r>
        <w:t xml:space="preserve">Helsedirektoratets kategorisering av journalinnhold med bruk av dokumentmaler er førende. Kodeverk 9602 (dokumenttyper som kan deles), 9603 (tilgangsbegrensning for innbygger) og 9604 (tilgangsbegrensning for helsepersonell) legges til grunn for tilpasning av EPJ-systemene. </w:t>
      </w:r>
    </w:p>
    <w:p w14:paraId="3DAC78CE" w14:textId="394DBE69" w:rsidR="006F1555" w:rsidRDefault="006F1555" w:rsidP="0091364B">
      <w:pPr>
        <w:spacing w:after="240" w:line="276" w:lineRule="auto"/>
        <w:rPr>
          <w:color w:val="EE0000"/>
        </w:rPr>
      </w:pPr>
      <w:r>
        <w:rPr>
          <w:noProof/>
        </w:rPr>
        <w:drawing>
          <wp:inline distT="0" distB="0" distL="0" distR="0" wp14:anchorId="22320C6B" wp14:editId="327B252B">
            <wp:extent cx="4972050" cy="2209800"/>
            <wp:effectExtent l="0" t="0" r="0" b="0"/>
            <wp:docPr id="2013657797"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2050" cy="2209800"/>
                    </a:xfrm>
                    <a:prstGeom prst="rect">
                      <a:avLst/>
                    </a:prstGeom>
                    <a:noFill/>
                    <a:ln>
                      <a:noFill/>
                    </a:ln>
                  </pic:spPr>
                </pic:pic>
              </a:graphicData>
            </a:graphic>
          </wp:inline>
        </w:drawing>
      </w:r>
    </w:p>
    <w:p w14:paraId="3F9D170E" w14:textId="77777777" w:rsidR="006F1555" w:rsidRDefault="006F1555" w:rsidP="0091364B">
      <w:pPr>
        <w:spacing w:after="240" w:line="276" w:lineRule="auto"/>
        <w:rPr>
          <w:color w:val="EE0000"/>
        </w:rPr>
      </w:pPr>
    </w:p>
    <w:p w14:paraId="6ECB125B" w14:textId="40B7C868" w:rsidR="0091364B" w:rsidRDefault="0091364B" w:rsidP="0091364B">
      <w:pPr>
        <w:spacing w:after="240" w:line="276" w:lineRule="auto"/>
      </w:pPr>
      <w:r>
        <w:t>Tilgjengeliggjøring skal kunne skje som en mest mulig automatisert del av helsepersonells dokumentasjonsarbeid, slik at deling skjer kontrollert når dokumentet er ferdigstilt, signert og oppfyller vilkårene for deling.</w:t>
      </w:r>
    </w:p>
    <w:p w14:paraId="26BFC199" w14:textId="5347E213" w:rsidR="00E109B3" w:rsidRPr="00B81899" w:rsidRDefault="00316B4F" w:rsidP="006B5A4B">
      <w:pPr>
        <w:pStyle w:val="Overskrift3"/>
        <w:rPr>
          <w:rStyle w:val="Svakutheving"/>
          <w:i w:val="0"/>
          <w:iCs w:val="0"/>
        </w:rPr>
      </w:pPr>
      <w:r w:rsidRPr="00B81899">
        <w:rPr>
          <w:rStyle w:val="Svakutheving"/>
          <w:i w:val="0"/>
          <w:iCs w:val="0"/>
        </w:rPr>
        <w:t>Ønsket effekt og gevinster</w:t>
      </w:r>
    </w:p>
    <w:p w14:paraId="2572C374" w14:textId="77777777" w:rsidR="00E109B3" w:rsidRDefault="00316B4F">
      <w:pPr>
        <w:spacing w:after="120" w:line="276" w:lineRule="auto"/>
      </w:pPr>
      <w:r>
        <w:t>Vi ønsker at løsningen skal gi en tryggere og mer sammenhengende informasjonsdeling i helse- og omsorgstjenesten. Følgende gevinstkategorier er identifisert:</w:t>
      </w:r>
    </w:p>
    <w:p w14:paraId="3EC10DCF" w14:textId="6AF8CC20" w:rsidR="00E109B3" w:rsidRDefault="00316B4F">
      <w:pPr>
        <w:pStyle w:val="Listeavsnitt"/>
        <w:numPr>
          <w:ilvl w:val="0"/>
          <w:numId w:val="1"/>
        </w:numPr>
        <w:spacing w:after="80" w:line="276" w:lineRule="auto"/>
      </w:pPr>
      <w:r>
        <w:rPr>
          <w:b/>
          <w:bCs/>
        </w:rPr>
        <w:t>Tilgang til informasjon</w:t>
      </w:r>
      <w:r w:rsidR="005D7F2F">
        <w:rPr>
          <w:b/>
          <w:bCs/>
        </w:rPr>
        <w:t>:</w:t>
      </w:r>
      <w:r>
        <w:rPr>
          <w:b/>
          <w:bCs/>
        </w:rPr>
        <w:t xml:space="preserve"> </w:t>
      </w:r>
      <w:r>
        <w:t>rask og sikker tilgang til oppdaterte kommunale journaldokumenter direkte fra kommunen som kilde, og redusert behov for manuelle forespørsler, PLO-meldinger og lokal dokumentdeling.</w:t>
      </w:r>
    </w:p>
    <w:p w14:paraId="0F3BA1C8" w14:textId="5A5F2EA1" w:rsidR="00E109B3" w:rsidRDefault="00316B4F">
      <w:pPr>
        <w:pStyle w:val="Listeavsnitt"/>
        <w:numPr>
          <w:ilvl w:val="0"/>
          <w:numId w:val="1"/>
        </w:numPr>
        <w:spacing w:after="80" w:line="276" w:lineRule="auto"/>
      </w:pPr>
      <w:r>
        <w:rPr>
          <w:b/>
          <w:bCs/>
        </w:rPr>
        <w:lastRenderedPageBreak/>
        <w:t>Styrket pasientsikkerhet</w:t>
      </w:r>
      <w:r w:rsidR="005D7F2F">
        <w:rPr>
          <w:b/>
          <w:bCs/>
        </w:rPr>
        <w:t>:</w:t>
      </w:r>
      <w:r>
        <w:rPr>
          <w:b/>
          <w:bCs/>
        </w:rPr>
        <w:t xml:space="preserve"> </w:t>
      </w:r>
      <w:r>
        <w:t>redusert risiko for feil og uønskede hendelser i overganger mellom tjenestenivåer, og bedre kvalitet i kliniske vurderinger gjennom tilgang til korrekt og relevant informasjon.</w:t>
      </w:r>
    </w:p>
    <w:p w14:paraId="7DBA387D" w14:textId="43F089F9" w:rsidR="00E109B3" w:rsidRDefault="00316B4F">
      <w:pPr>
        <w:pStyle w:val="Listeavsnitt"/>
        <w:numPr>
          <w:ilvl w:val="0"/>
          <w:numId w:val="1"/>
        </w:numPr>
        <w:spacing w:after="80" w:line="276" w:lineRule="auto"/>
      </w:pPr>
      <w:r>
        <w:rPr>
          <w:b/>
          <w:bCs/>
        </w:rPr>
        <w:t>Mer sammenhengende pasientforløp</w:t>
      </w:r>
      <w:r w:rsidR="005D7F2F">
        <w:rPr>
          <w:b/>
          <w:bCs/>
        </w:rPr>
        <w:t>:</w:t>
      </w:r>
      <w:r>
        <w:rPr>
          <w:b/>
          <w:bCs/>
        </w:rPr>
        <w:t xml:space="preserve"> </w:t>
      </w:r>
      <w:r>
        <w:t>bedre samhandling på tvers av kommuner, fastleger og spesialisthelsetjeneste, der informasjon følger pasienten og behovet for å gjenta informasjon reduseres.</w:t>
      </w:r>
    </w:p>
    <w:p w14:paraId="6C161482" w14:textId="591BABB3" w:rsidR="00E109B3" w:rsidRDefault="00316B4F">
      <w:pPr>
        <w:pStyle w:val="Listeavsnitt"/>
        <w:numPr>
          <w:ilvl w:val="0"/>
          <w:numId w:val="1"/>
        </w:numPr>
        <w:spacing w:after="80" w:line="276" w:lineRule="auto"/>
      </w:pPr>
      <w:r>
        <w:rPr>
          <w:b/>
          <w:bCs/>
        </w:rPr>
        <w:t>Bedre beslutningsgrunnlag og styring</w:t>
      </w:r>
      <w:r w:rsidR="005D7F2F">
        <w:rPr>
          <w:b/>
          <w:bCs/>
        </w:rPr>
        <w:t>:</w:t>
      </w:r>
      <w:r>
        <w:rPr>
          <w:b/>
          <w:bCs/>
        </w:rPr>
        <w:t xml:space="preserve"> </w:t>
      </w:r>
      <w:r>
        <w:t>strukturerte og standardiserte journaldokumenter gir bedre kliniske beslutninger og et helhetlig grunnlag for nasjonal skalering, forvaltning og videre utvikling.</w:t>
      </w:r>
    </w:p>
    <w:p w14:paraId="4628D71A" w14:textId="5685131B" w:rsidR="00E109B3" w:rsidRPr="006B5A4B" w:rsidRDefault="00893BAC" w:rsidP="006B5A4B">
      <w:pPr>
        <w:pStyle w:val="Overskrift3"/>
        <w:rPr>
          <w:rStyle w:val="Svakutheving"/>
          <w:i w:val="0"/>
          <w:iCs w:val="0"/>
        </w:rPr>
      </w:pPr>
      <w:r w:rsidRPr="006B5A4B">
        <w:rPr>
          <w:rStyle w:val="Svakutheving"/>
          <w:i w:val="0"/>
          <w:iCs w:val="0"/>
        </w:rPr>
        <w:t>Spørsmål vi ønsker svar på</w:t>
      </w:r>
      <w:r w:rsidR="005A2F6F" w:rsidRPr="006B5A4B">
        <w:rPr>
          <w:rStyle w:val="Svakutheving"/>
          <w:i w:val="0"/>
          <w:iCs w:val="0"/>
        </w:rPr>
        <w:t>:</w:t>
      </w:r>
    </w:p>
    <w:p w14:paraId="27D0D664" w14:textId="77777777" w:rsidR="00E109B3" w:rsidRDefault="00316B4F">
      <w:pPr>
        <w:spacing w:after="160" w:line="276" w:lineRule="auto"/>
      </w:pPr>
      <w:r>
        <w:t>Det er på nåværende tidspunkt flere åpne punkter. Hensikten med markedsdialogen er å innhente informasjon slik at vi kan være tydeligere og velge riktig strategi for den kommende anskaffelsen. Sentrale forhold som må avklares er blant annet:</w:t>
      </w:r>
    </w:p>
    <w:tbl>
      <w:tblPr>
        <w:tblW w:w="9067"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ook w:val="04A0" w:firstRow="1" w:lastRow="0" w:firstColumn="1" w:lastColumn="0" w:noHBand="0" w:noVBand="1"/>
      </w:tblPr>
      <w:tblGrid>
        <w:gridCol w:w="9067"/>
      </w:tblGrid>
      <w:tr w:rsidR="00C00222" w14:paraId="72753C7B" w14:textId="77777777" w:rsidTr="00C00222">
        <w:tc>
          <w:tcPr>
            <w:tcW w:w="9067" w:type="dxa"/>
            <w:shd w:val="clear" w:color="auto" w:fill="E8E4FB"/>
            <w:tcMar>
              <w:top w:w="60" w:type="dxa"/>
              <w:left w:w="100" w:type="dxa"/>
              <w:bottom w:w="60" w:type="dxa"/>
              <w:right w:w="100" w:type="dxa"/>
            </w:tcMar>
            <w:vAlign w:val="center"/>
          </w:tcPr>
          <w:p w14:paraId="11BD7AEB" w14:textId="77777777" w:rsidR="00C00222" w:rsidRDefault="00C00222">
            <w:pPr>
              <w:spacing w:after="40" w:line="264" w:lineRule="auto"/>
            </w:pPr>
            <w:r>
              <w:rPr>
                <w:b/>
                <w:bCs/>
              </w:rPr>
              <w:t>Avklaring</w:t>
            </w:r>
          </w:p>
        </w:tc>
      </w:tr>
      <w:tr w:rsidR="00C00222" w14:paraId="544C8136" w14:textId="77777777" w:rsidTr="00C00222">
        <w:tc>
          <w:tcPr>
            <w:tcW w:w="9067" w:type="dxa"/>
            <w:tcMar>
              <w:top w:w="60" w:type="dxa"/>
              <w:left w:w="100" w:type="dxa"/>
              <w:bottom w:w="60" w:type="dxa"/>
              <w:right w:w="100" w:type="dxa"/>
            </w:tcMar>
            <w:vAlign w:val="center"/>
          </w:tcPr>
          <w:p w14:paraId="169E241C" w14:textId="77777777" w:rsidR="00C00222" w:rsidRDefault="00C00222">
            <w:pPr>
              <w:spacing w:after="40" w:line="264" w:lineRule="auto"/>
            </w:pPr>
            <w:r>
              <w:t>Hvilke metadata skal være obligatoriske, og hvilke kan være valgfrie?</w:t>
            </w:r>
          </w:p>
        </w:tc>
      </w:tr>
      <w:tr w:rsidR="00C00222" w14:paraId="379290F8" w14:textId="77777777" w:rsidTr="00C00222">
        <w:tc>
          <w:tcPr>
            <w:tcW w:w="9067" w:type="dxa"/>
            <w:tcMar>
              <w:top w:w="60" w:type="dxa"/>
              <w:left w:w="100" w:type="dxa"/>
              <w:bottom w:w="60" w:type="dxa"/>
              <w:right w:w="100" w:type="dxa"/>
            </w:tcMar>
            <w:vAlign w:val="center"/>
          </w:tcPr>
          <w:p w14:paraId="1605E649" w14:textId="77777777" w:rsidR="00C00222" w:rsidRDefault="00C00222">
            <w:pPr>
              <w:spacing w:after="40" w:line="264" w:lineRule="auto"/>
            </w:pPr>
            <w:r>
              <w:t>Bruk av kodeverk 9603 og 9604 ved deling av journaldokumenter.</w:t>
            </w:r>
          </w:p>
        </w:tc>
      </w:tr>
      <w:tr w:rsidR="00C00222" w14:paraId="6A2D8975" w14:textId="77777777" w:rsidTr="00C00222">
        <w:tc>
          <w:tcPr>
            <w:tcW w:w="9067" w:type="dxa"/>
            <w:tcMar>
              <w:top w:w="60" w:type="dxa"/>
              <w:left w:w="100" w:type="dxa"/>
              <w:bottom w:w="60" w:type="dxa"/>
              <w:right w:w="100" w:type="dxa"/>
            </w:tcMar>
            <w:vAlign w:val="center"/>
          </w:tcPr>
          <w:p w14:paraId="0CD04C72" w14:textId="77777777" w:rsidR="00C00222" w:rsidRDefault="00C00222">
            <w:pPr>
              <w:spacing w:after="40" w:line="264" w:lineRule="auto"/>
            </w:pPr>
            <w:r>
              <w:t>Håndtering av manuell og automatisert etterkontroll.</w:t>
            </w:r>
          </w:p>
        </w:tc>
      </w:tr>
      <w:tr w:rsidR="00C00222" w14:paraId="2B5D0AB3" w14:textId="77777777" w:rsidTr="00C00222">
        <w:tc>
          <w:tcPr>
            <w:tcW w:w="9067" w:type="dxa"/>
            <w:tcMar>
              <w:top w:w="60" w:type="dxa"/>
              <w:left w:w="100" w:type="dxa"/>
              <w:bottom w:w="60" w:type="dxa"/>
              <w:right w:w="100" w:type="dxa"/>
            </w:tcMar>
            <w:vAlign w:val="center"/>
          </w:tcPr>
          <w:p w14:paraId="6FFF42FD" w14:textId="77777777" w:rsidR="00C00222" w:rsidRDefault="00C00222">
            <w:pPr>
              <w:spacing w:after="40" w:line="264" w:lineRule="auto"/>
            </w:pPr>
            <w:r>
              <w:t>Håndtering og oppfølging av avvik.</w:t>
            </w:r>
          </w:p>
        </w:tc>
      </w:tr>
      <w:tr w:rsidR="00C00222" w14:paraId="61FAC227" w14:textId="77777777" w:rsidTr="00C00222">
        <w:tc>
          <w:tcPr>
            <w:tcW w:w="9067" w:type="dxa"/>
            <w:tcMar>
              <w:top w:w="60" w:type="dxa"/>
              <w:left w:w="100" w:type="dxa"/>
              <w:bottom w:w="60" w:type="dxa"/>
              <w:right w:w="100" w:type="dxa"/>
            </w:tcMar>
            <w:vAlign w:val="center"/>
          </w:tcPr>
          <w:p w14:paraId="2B703B03" w14:textId="77777777" w:rsidR="00C00222" w:rsidRDefault="00C00222">
            <w:pPr>
              <w:spacing w:after="40" w:line="264" w:lineRule="auto"/>
            </w:pPr>
            <w:r>
              <w:t>Hvordan videre forvaltning, finansiering og nasjonal skalering organiseres.</w:t>
            </w:r>
          </w:p>
        </w:tc>
      </w:tr>
      <w:tr w:rsidR="00C00222" w14:paraId="157AF749" w14:textId="77777777" w:rsidTr="00C00222">
        <w:tc>
          <w:tcPr>
            <w:tcW w:w="9067" w:type="dxa"/>
            <w:tcMar>
              <w:top w:w="60" w:type="dxa"/>
              <w:left w:w="100" w:type="dxa"/>
              <w:bottom w:w="60" w:type="dxa"/>
              <w:right w:w="100" w:type="dxa"/>
            </w:tcMar>
            <w:vAlign w:val="center"/>
          </w:tcPr>
          <w:p w14:paraId="6388F4DB" w14:textId="666A454C" w:rsidR="00C00222" w:rsidRDefault="00C00222">
            <w:pPr>
              <w:spacing w:after="40" w:line="264" w:lineRule="auto"/>
            </w:pPr>
            <w:r>
              <w:t>Hvordan bør KS Digital gjennomføre anskaffelsesprosessen? Har markedet noen ønsker i forhold til valg av anskaffelsesprosedyre</w:t>
            </w:r>
            <w:r w:rsidR="00DD4307">
              <w:t>?</w:t>
            </w:r>
          </w:p>
        </w:tc>
      </w:tr>
      <w:tr w:rsidR="00C00222" w14:paraId="73ED85E3" w14:textId="77777777" w:rsidTr="00C00222">
        <w:trPr>
          <w:trHeight w:val="300"/>
        </w:trPr>
        <w:tc>
          <w:tcPr>
            <w:tcW w:w="9067" w:type="dxa"/>
            <w:tcMar>
              <w:top w:w="60" w:type="dxa"/>
              <w:left w:w="100" w:type="dxa"/>
              <w:bottom w:w="60" w:type="dxa"/>
              <w:right w:w="100" w:type="dxa"/>
            </w:tcMar>
            <w:vAlign w:val="center"/>
          </w:tcPr>
          <w:p w14:paraId="66CDFCCC" w14:textId="0224258D" w:rsidR="00C00222" w:rsidRDefault="00C00222" w:rsidP="60F62198">
            <w:pPr>
              <w:spacing w:line="264" w:lineRule="auto"/>
            </w:pPr>
            <w:r>
              <w:t>Risikoer vi bør være oppmerksomme på?</w:t>
            </w:r>
          </w:p>
        </w:tc>
      </w:tr>
    </w:tbl>
    <w:p w14:paraId="6BF73033" w14:textId="77777777" w:rsidR="00E109B3" w:rsidRDefault="00E109B3">
      <w:pPr>
        <w:spacing w:after="120"/>
      </w:pPr>
    </w:p>
    <w:p w14:paraId="05011329" w14:textId="77777777" w:rsidR="00E109B3" w:rsidRDefault="00316B4F">
      <w:pPr>
        <w:spacing w:after="240" w:line="276" w:lineRule="auto"/>
      </w:pPr>
      <w:r>
        <w:t>En foreløpig antagelse er at behovene i størst mulig grad bør løses ved gjenbruk og tilpasning av eksisterende EPJ-funksjonalitet og nasjonal samhandlingsinfrastruktur, framfor lokal og leverandørspesifikk utvikling. Vi ønsker leverandørenes vurdering av denne antagelsen.</w:t>
      </w:r>
    </w:p>
    <w:p w14:paraId="1548BE79" w14:textId="112C65DE" w:rsidR="00E109B3" w:rsidRDefault="00E31D66" w:rsidP="006B5A4B">
      <w:pPr>
        <w:pStyle w:val="Overskrift1"/>
      </w:pPr>
      <w:bookmarkStart w:id="8" w:name="_Toc232583809"/>
      <w:r>
        <w:lastRenderedPageBreak/>
        <w:t>Påmelding</w:t>
      </w:r>
      <w:bookmarkEnd w:id="8"/>
    </w:p>
    <w:p w14:paraId="43100104" w14:textId="2E112E0A" w:rsidR="006B2716" w:rsidRDefault="00951F34">
      <w:pPr>
        <w:spacing w:after="240" w:line="276" w:lineRule="auto"/>
        <w:rPr>
          <w:b/>
          <w:bCs/>
        </w:rPr>
      </w:pPr>
      <w:r>
        <w:rPr>
          <w:b/>
          <w:bCs/>
        </w:rPr>
        <w:t xml:space="preserve">Frist for påmelding til </w:t>
      </w:r>
      <w:r w:rsidR="0075623D">
        <w:rPr>
          <w:b/>
          <w:bCs/>
        </w:rPr>
        <w:t xml:space="preserve">markedsdialog </w:t>
      </w:r>
      <w:r w:rsidR="006B2716">
        <w:rPr>
          <w:b/>
          <w:bCs/>
        </w:rPr>
        <w:t xml:space="preserve">er </w:t>
      </w:r>
      <w:r w:rsidR="00BF6A33" w:rsidRPr="1C1BD821">
        <w:rPr>
          <w:b/>
          <w:bCs/>
        </w:rPr>
        <w:t>19.08.2026</w:t>
      </w:r>
      <w:r w:rsidR="006B2716" w:rsidRPr="1C1BD821">
        <w:rPr>
          <w:b/>
          <w:bCs/>
        </w:rPr>
        <w:t>.</w:t>
      </w:r>
      <w:r w:rsidR="362B3E25" w:rsidRPr="1C1BD821">
        <w:rPr>
          <w:b/>
          <w:bCs/>
        </w:rPr>
        <w:t xml:space="preserve"> Påmelding skjer på hjemmesiden til KS Digital</w:t>
      </w:r>
      <w:r w:rsidR="64D3479F" w:rsidRPr="1C1BD821">
        <w:rPr>
          <w:b/>
          <w:bCs/>
        </w:rPr>
        <w:t xml:space="preserve"> www.ksdigital.no</w:t>
      </w:r>
      <w:r w:rsidR="362B3E25" w:rsidRPr="1C1BD821">
        <w:rPr>
          <w:b/>
          <w:bCs/>
        </w:rPr>
        <w:t xml:space="preserve">. </w:t>
      </w:r>
      <w:r w:rsidR="183E36FC" w:rsidRPr="1C1BD821">
        <w:rPr>
          <w:b/>
          <w:bCs/>
        </w:rPr>
        <w:t>Der publiseres ytterligere informasjon om arrangementet.</w:t>
      </w:r>
    </w:p>
    <w:p w14:paraId="009C98C1" w14:textId="77777777" w:rsidR="00E109B3" w:rsidRDefault="00E109B3">
      <w:pPr>
        <w:spacing w:after="120"/>
      </w:pPr>
    </w:p>
    <w:p w14:paraId="1C9B265C" w14:textId="742B88CB" w:rsidR="002442E3" w:rsidRPr="002442E3" w:rsidRDefault="002442E3" w:rsidP="00585079">
      <w:pPr>
        <w:spacing w:after="80" w:line="276" w:lineRule="auto"/>
        <w:rPr>
          <w:b/>
          <w:bCs/>
        </w:rPr>
      </w:pPr>
    </w:p>
    <w:sectPr w:rsidR="002442E3" w:rsidRPr="002442E3" w:rsidSect="00995921">
      <w:headerReference w:type="even" r:id="rId14"/>
      <w:headerReference w:type="default" r:id="rId15"/>
      <w:footerReference w:type="even" r:id="rId16"/>
      <w:footerReference w:type="default" r:id="rId17"/>
      <w:headerReference w:type="first" r:id="rId18"/>
      <w:pgSz w:w="11906" w:h="16838"/>
      <w:pgMar w:top="1417" w:right="1417" w:bottom="1417" w:left="1417"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3A25C" w14:textId="77777777" w:rsidR="0026342C" w:rsidRDefault="0026342C" w:rsidP="00CF18F0">
      <w:r>
        <w:separator/>
      </w:r>
    </w:p>
  </w:endnote>
  <w:endnote w:type="continuationSeparator" w:id="0">
    <w:p w14:paraId="569D5ACB" w14:textId="77777777" w:rsidR="0026342C" w:rsidRDefault="0026342C" w:rsidP="00CF1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524217243"/>
      <w:docPartObj>
        <w:docPartGallery w:val="Page Numbers (Bottom of Page)"/>
        <w:docPartUnique/>
      </w:docPartObj>
    </w:sdtPr>
    <w:sdtEndPr>
      <w:rPr>
        <w:rStyle w:val="Sidetall"/>
      </w:rPr>
    </w:sdtEndPr>
    <w:sdtContent>
      <w:p w14:paraId="7286F511" w14:textId="77777777" w:rsidR="00896E0F" w:rsidRDefault="00896E0F" w:rsidP="00896E0F">
        <w:pPr>
          <w:pStyle w:val="Bunntekst"/>
          <w:framePr w:wrap="none" w:vAnchor="text" w:hAnchor="margin" w:xAlign="right" w:y="1"/>
          <w:rPr>
            <w:rStyle w:val="Sidetall"/>
          </w:rPr>
        </w:pPr>
        <w:r>
          <w:rPr>
            <w:rStyle w:val="Sidetall"/>
          </w:rPr>
          <w:fldChar w:fldCharType="begin"/>
        </w:r>
        <w:r>
          <w:rPr>
            <w:rStyle w:val="Sidetall"/>
          </w:rPr>
          <w:instrText xml:space="preserve"> PAGE </w:instrText>
        </w:r>
        <w:r>
          <w:rPr>
            <w:rStyle w:val="Sidetall"/>
          </w:rPr>
          <w:fldChar w:fldCharType="end"/>
        </w:r>
      </w:p>
    </w:sdtContent>
  </w:sdt>
  <w:p w14:paraId="3E74873C" w14:textId="77777777" w:rsidR="00896E0F" w:rsidRDefault="00896E0F" w:rsidP="00896E0F">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C1FDE" w14:textId="77777777" w:rsidR="000376C0" w:rsidRDefault="000376C0" w:rsidP="00896E0F">
    <w:pPr>
      <w:pStyle w:val="Bunntekst"/>
      <w:spacing w:line="276" w:lineRule="auto"/>
      <w:ind w:right="360"/>
      <w:rPr>
        <w:rFonts w:cs="Arial"/>
        <w:b/>
        <w:bCs/>
        <w:sz w:val="21"/>
        <w:szCs w:val="21"/>
      </w:rPr>
    </w:pPr>
    <w:r>
      <w:rPr>
        <w:rFonts w:cs="Arial"/>
        <w:noProof/>
        <w:sz w:val="21"/>
        <w:szCs w:val="21"/>
      </w:rPr>
      <mc:AlternateContent>
        <mc:Choice Requires="wps">
          <w:drawing>
            <wp:anchor distT="0" distB="0" distL="114300" distR="114300" simplePos="0" relativeHeight="251658242" behindDoc="0" locked="0" layoutInCell="1" allowOverlap="1" wp14:anchorId="138C9967" wp14:editId="13E5C6E2">
              <wp:simplePos x="0" y="0"/>
              <wp:positionH relativeFrom="column">
                <wp:posOffset>-722630</wp:posOffset>
              </wp:positionH>
              <wp:positionV relativeFrom="paragraph">
                <wp:posOffset>264160</wp:posOffset>
              </wp:positionV>
              <wp:extent cx="6840000" cy="0"/>
              <wp:effectExtent l="0" t="0" r="5715" b="12700"/>
              <wp:wrapNone/>
              <wp:docPr id="1010317172" name="Straight Connector 23"/>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rgbClr val="714EE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B6068E" id="Straight Connector 23"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9pt,20.8pt" to="481.7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" strokecolor="#714eea" strokeweight="1pt">
              <v:stroke joinstyle="miter"/>
            </v:line>
          </w:pict>
        </mc:Fallback>
      </mc:AlternateContent>
    </w:r>
  </w:p>
  <w:p w14:paraId="0FAF7FC3" w14:textId="77777777" w:rsidR="000376C0" w:rsidRDefault="000376C0" w:rsidP="000376C0">
    <w:pPr>
      <w:pStyle w:val="Bunntekst"/>
      <w:spacing w:line="276" w:lineRule="auto"/>
      <w:rPr>
        <w:rFonts w:cs="Arial"/>
        <w:b/>
        <w:bCs/>
        <w:sz w:val="21"/>
        <w:szCs w:val="21"/>
      </w:rPr>
    </w:pPr>
  </w:p>
  <w:p w14:paraId="5AC515E8" w14:textId="77777777" w:rsidR="000376C0" w:rsidRPr="000376C0" w:rsidRDefault="000376C0" w:rsidP="000376C0">
    <w:pPr>
      <w:pStyle w:val="Bunntekst"/>
      <w:spacing w:line="276" w:lineRule="auto"/>
      <w:rPr>
        <w:rFonts w:cs="Arial"/>
        <w:sz w:val="21"/>
        <w:szCs w:val="21"/>
      </w:rPr>
    </w:pPr>
    <w:r w:rsidRPr="000376C0">
      <w:rPr>
        <w:rFonts w:cs="Arial"/>
        <w:b/>
        <w:bCs/>
        <w:sz w:val="21"/>
        <w:szCs w:val="21"/>
      </w:rPr>
      <w:t> </w:t>
    </w:r>
  </w:p>
  <w:p w14:paraId="55E65CB7" w14:textId="77777777" w:rsidR="00995921" w:rsidRPr="000376C0" w:rsidRDefault="00995921" w:rsidP="00995921">
    <w:pPr>
      <w:pStyle w:val="Bunntekst"/>
      <w:tabs>
        <w:tab w:val="clear" w:pos="4513"/>
        <w:tab w:val="clear" w:pos="9026"/>
        <w:tab w:val="left" w:pos="2835"/>
      </w:tabs>
      <w:spacing w:line="276" w:lineRule="auto"/>
      <w:rPr>
        <w:rFonts w:cs="Arial"/>
        <w:szCs w:val="20"/>
      </w:rPr>
    </w:pPr>
    <w:r w:rsidRPr="2ED036CE">
      <w:rPr>
        <w:rFonts w:cs="Arial"/>
        <w:b/>
        <w:bCs/>
        <w:szCs w:val="20"/>
      </w:rPr>
      <w:t>Postadresse</w:t>
    </w:r>
    <w:r>
      <w:tab/>
    </w:r>
    <w:r w:rsidRPr="2ED036CE">
      <w:rPr>
        <w:rFonts w:cs="Arial"/>
        <w:b/>
        <w:bCs/>
        <w:szCs w:val="20"/>
      </w:rPr>
      <w:t>Besøksadresse Bergen</w:t>
    </w:r>
    <w:r>
      <w:tab/>
    </w:r>
    <w:r w:rsidRPr="2ED036CE">
      <w:rPr>
        <w:rFonts w:cs="Arial"/>
        <w:b/>
        <w:bCs/>
        <w:szCs w:val="20"/>
      </w:rPr>
      <w:t>Besøksadresse Oslo</w:t>
    </w:r>
  </w:p>
  <w:p w14:paraId="017FC6DB" w14:textId="77777777" w:rsidR="00995921" w:rsidRPr="000376C0" w:rsidRDefault="00995921" w:rsidP="00995921">
    <w:pPr>
      <w:pStyle w:val="Bunntekst"/>
      <w:tabs>
        <w:tab w:val="clear" w:pos="4513"/>
        <w:tab w:val="clear" w:pos="9026"/>
        <w:tab w:val="left" w:pos="2835"/>
      </w:tabs>
      <w:spacing w:line="276" w:lineRule="auto"/>
      <w:rPr>
        <w:rFonts w:cs="Arial"/>
        <w:szCs w:val="20"/>
      </w:rPr>
    </w:pPr>
    <w:r w:rsidRPr="4AB16817">
      <w:rPr>
        <w:rFonts w:cs="Arial"/>
        <w:szCs w:val="20"/>
      </w:rPr>
      <w:t xml:space="preserve">Nøstegaten 58, </w:t>
    </w:r>
    <w:r>
      <w:tab/>
    </w:r>
    <w:r w:rsidRPr="4AB16817">
      <w:rPr>
        <w:rFonts w:cs="Arial"/>
        <w:szCs w:val="20"/>
      </w:rPr>
      <w:t xml:space="preserve">Nøstegaten 58, </w:t>
    </w:r>
    <w:r>
      <w:tab/>
    </w:r>
    <w:r>
      <w:tab/>
    </w:r>
    <w:r>
      <w:tab/>
    </w:r>
    <w:r w:rsidRPr="4AB16817">
      <w:rPr>
        <w:rFonts w:cs="Arial"/>
        <w:szCs w:val="20"/>
      </w:rPr>
      <w:t xml:space="preserve">Haakon VIIs gt. 9, </w:t>
    </w:r>
    <w:r>
      <w:br/>
    </w:r>
    <w:r w:rsidRPr="4AB16817">
      <w:rPr>
        <w:rFonts w:cs="Arial"/>
        <w:szCs w:val="20"/>
      </w:rPr>
      <w:t xml:space="preserve">5011 Bergen </w:t>
    </w:r>
    <w:r>
      <w:tab/>
    </w:r>
    <w:r w:rsidRPr="4AB16817">
      <w:rPr>
        <w:rFonts w:cs="Arial"/>
        <w:szCs w:val="20"/>
      </w:rPr>
      <w:t xml:space="preserve">5011 Bergen </w:t>
    </w:r>
    <w:r>
      <w:tab/>
    </w:r>
    <w:r>
      <w:tab/>
    </w:r>
    <w:r>
      <w:tab/>
    </w:r>
    <w:r w:rsidRPr="4AB16817">
      <w:rPr>
        <w:rFonts w:cs="Arial"/>
        <w:szCs w:val="20"/>
      </w:rPr>
      <w:t>0161 Oslo</w:t>
    </w:r>
  </w:p>
  <w:p w14:paraId="1DFC6207" w14:textId="77777777" w:rsidR="00995921" w:rsidRPr="000376C0" w:rsidRDefault="00995921" w:rsidP="00995921">
    <w:pPr>
      <w:pStyle w:val="Bunntekst"/>
      <w:spacing w:line="276" w:lineRule="auto"/>
      <w:rPr>
        <w:rFonts w:cs="Arial"/>
        <w:sz w:val="21"/>
        <w:szCs w:val="21"/>
      </w:rPr>
    </w:pPr>
  </w:p>
  <w:p w14:paraId="76496F4C" w14:textId="77777777" w:rsidR="000376C0" w:rsidRDefault="00896E0F" w:rsidP="00EA56AC">
    <w:pPr>
      <w:pStyle w:val="Bunntekst"/>
      <w:rPr>
        <w:rStyle w:val="Sidetall"/>
      </w:rPr>
    </w:pPr>
    <w:r w:rsidRPr="00531B70">
      <w:tab/>
    </w:r>
    <w:r w:rsidRPr="00531B70">
      <w:tab/>
    </w:r>
    <w:sdt>
      <w:sdtPr>
        <w:rPr>
          <w:rStyle w:val="Sidetall"/>
        </w:rPr>
        <w:id w:val="1646853983"/>
        <w:docPartObj>
          <w:docPartGallery w:val="Page Numbers (Bottom of Page)"/>
          <w:docPartUnique/>
        </w:docPartObj>
      </w:sdtPr>
      <w:sdtEndPr>
        <w:rPr>
          <w:rStyle w:val="Sidetall"/>
        </w:rPr>
      </w:sdtEndPr>
      <w:sdtContent>
        <w:r w:rsidRPr="00282375">
          <w:fldChar w:fldCharType="begin"/>
        </w:r>
        <w:r w:rsidRPr="00282375">
          <w:instrText xml:space="preserve"> PAGE </w:instrText>
        </w:r>
        <w:r w:rsidRPr="00282375">
          <w:fldChar w:fldCharType="separate"/>
        </w:r>
        <w:r w:rsidRPr="00282375">
          <w:t>1</w:t>
        </w:r>
        <w:r w:rsidRPr="00282375">
          <w:fldChar w:fldCharType="end"/>
        </w:r>
      </w:sdtContent>
    </w:sdt>
  </w:p>
  <w:p w14:paraId="7A3FAA42" w14:textId="77777777" w:rsidR="00EA56AC" w:rsidRPr="00EA56AC" w:rsidRDefault="00EA56AC" w:rsidP="00EA56AC">
    <w:pPr>
      <w:pStyle w:val="Bunntekst"/>
    </w:pPr>
  </w:p>
  <w:p w14:paraId="7773A0EE" w14:textId="77777777" w:rsidR="00B00361" w:rsidRPr="00B00361" w:rsidRDefault="005B7583" w:rsidP="00B00361">
    <w:pPr>
      <w:pStyle w:val="Bunntekst"/>
      <w:spacing w:line="276" w:lineRule="auto"/>
      <w:rPr>
        <w:sz w:val="21"/>
        <w:szCs w:val="21"/>
      </w:rPr>
    </w:pPr>
    <w:r>
      <w:rPr>
        <w:rFonts w:cs="Arial"/>
        <w:sz w:val="21"/>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83236" w14:textId="77777777" w:rsidR="0026342C" w:rsidRDefault="0026342C" w:rsidP="00CF18F0">
      <w:r>
        <w:separator/>
      </w:r>
    </w:p>
  </w:footnote>
  <w:footnote w:type="continuationSeparator" w:id="0">
    <w:p w14:paraId="12F6C5B0" w14:textId="77777777" w:rsidR="0026342C" w:rsidRDefault="0026342C" w:rsidP="00CF1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359B7" w14:textId="77777777" w:rsidR="00FC395F" w:rsidRDefault="00995921">
    <w:pPr>
      <w:pStyle w:val="Topptekst"/>
    </w:pPr>
    <w:r>
      <w:rPr>
        <w:noProof/>
      </w:rPr>
      <mc:AlternateContent>
        <mc:Choice Requires="wps">
          <w:drawing>
            <wp:anchor distT="0" distB="0" distL="114300" distR="114300" simplePos="0" relativeHeight="251658241" behindDoc="1" locked="0" layoutInCell="0" allowOverlap="1" wp14:anchorId="1DC4EDD1" wp14:editId="5FCF43AE">
              <wp:simplePos x="0" y="0"/>
              <wp:positionH relativeFrom="margin">
                <wp:align>center</wp:align>
              </wp:positionH>
              <wp:positionV relativeFrom="margin">
                <wp:align>center</wp:align>
              </wp:positionV>
              <wp:extent cx="6478905" cy="6478905"/>
              <wp:effectExtent l="0" t="0" r="0" b="0"/>
              <wp:wrapNone/>
              <wp:docPr id="1646906245" name="WordPictureWatermark671607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78905" cy="647890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DFD646" id="WordPictureWatermark67160769" o:spid="_x0000_s1026" style="position:absolute;margin-left:0;margin-top:0;width:510.15pt;height:510.15pt;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" o:allowincell="f" filled="f" stroked="f">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85E0D" w14:textId="77777777" w:rsidR="00C7401D" w:rsidRDefault="00C7401D" w:rsidP="00206040">
    <w:pPr>
      <w:pStyle w:val="Topptekst"/>
      <w:ind w:hanging="284"/>
    </w:pPr>
    <w:r>
      <w:rPr>
        <w:noProof/>
      </w:rPr>
      <w:drawing>
        <wp:inline distT="0" distB="0" distL="0" distR="0" wp14:anchorId="19329E4C" wp14:editId="1BEDEC6E">
          <wp:extent cx="1947863" cy="658026"/>
          <wp:effectExtent l="0" t="0" r="0" b="0"/>
          <wp:docPr id="1761565538" name="Picture 2" descr="A black background with blue letter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565538" name="Picture 2" descr="A black background with blue letters  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9402" cy="672059"/>
                  </a:xfrm>
                  <a:prstGeom prst="rect">
                    <a:avLst/>
                  </a:prstGeom>
                </pic:spPr>
              </pic:pic>
            </a:graphicData>
          </a:graphic>
        </wp:inline>
      </w:drawing>
    </w:r>
  </w:p>
  <w:p w14:paraId="448CBFC3" w14:textId="77777777" w:rsidR="00CF18F0" w:rsidRDefault="00CF18F0" w:rsidP="00B00361">
    <w:pPr>
      <w:pStyle w:val="Topptekst"/>
      <w:tabs>
        <w:tab w:val="clear" w:pos="9026"/>
        <w:tab w:val="left" w:pos="9214"/>
      </w:tabs>
      <w:spacing w:after="600"/>
      <w:ind w:left="1701" w:right="-850" w:hanging="212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5E897" w14:textId="77777777" w:rsidR="00FC395F" w:rsidRDefault="00995921">
    <w:pPr>
      <w:pStyle w:val="Topptekst"/>
    </w:pPr>
    <w:r>
      <w:rPr>
        <w:noProof/>
      </w:rPr>
      <mc:AlternateContent>
        <mc:Choice Requires="wps">
          <w:drawing>
            <wp:anchor distT="0" distB="0" distL="114300" distR="114300" simplePos="0" relativeHeight="251658240" behindDoc="1" locked="0" layoutInCell="0" allowOverlap="1" wp14:anchorId="710B83FF" wp14:editId="2D644ED7">
              <wp:simplePos x="0" y="0"/>
              <wp:positionH relativeFrom="margin">
                <wp:align>center</wp:align>
              </wp:positionH>
              <wp:positionV relativeFrom="margin">
                <wp:align>center</wp:align>
              </wp:positionV>
              <wp:extent cx="6478905" cy="6478905"/>
              <wp:effectExtent l="0" t="0" r="0" b="0"/>
              <wp:wrapNone/>
              <wp:docPr id="603595137" name="WordPictureWatermark671607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78905" cy="647890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FAA0E" id="WordPictureWatermark67160768" o:spid="_x0000_s1026" style="position:absolute;margin-left:0;margin-top:0;width:510.15pt;height:510.15pt;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" o:allowincell="f" filled="f"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41CF9"/>
    <w:multiLevelType w:val="multilevel"/>
    <w:tmpl w:val="55A61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312527"/>
    <w:multiLevelType w:val="multilevel"/>
    <w:tmpl w:val="C71642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EE7F7C"/>
    <w:multiLevelType w:val="multilevel"/>
    <w:tmpl w:val="1A2EB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766998"/>
    <w:multiLevelType w:val="multilevel"/>
    <w:tmpl w:val="571AD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C34ED9"/>
    <w:multiLevelType w:val="multilevel"/>
    <w:tmpl w:val="4FACD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540631"/>
    <w:multiLevelType w:val="multilevel"/>
    <w:tmpl w:val="86389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FB73959"/>
    <w:multiLevelType w:val="multilevel"/>
    <w:tmpl w:val="1B98F2D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1D743B"/>
    <w:multiLevelType w:val="multilevel"/>
    <w:tmpl w:val="75B6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7525DE"/>
    <w:multiLevelType w:val="multilevel"/>
    <w:tmpl w:val="E72E9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5BD1EDC"/>
    <w:multiLevelType w:val="multilevel"/>
    <w:tmpl w:val="C8505C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48D005F1"/>
    <w:multiLevelType w:val="multilevel"/>
    <w:tmpl w:val="1F5C5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D0E5627"/>
    <w:multiLevelType w:val="multilevel"/>
    <w:tmpl w:val="CE786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3936DA7"/>
    <w:multiLevelType w:val="multilevel"/>
    <w:tmpl w:val="C2920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9976968"/>
    <w:multiLevelType w:val="multilevel"/>
    <w:tmpl w:val="FB7EB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10885977">
    <w:abstractNumId w:val="0"/>
  </w:num>
  <w:num w:numId="2" w16cid:durableId="1900743104">
    <w:abstractNumId w:val="6"/>
  </w:num>
  <w:num w:numId="3" w16cid:durableId="417875141">
    <w:abstractNumId w:val="1"/>
  </w:num>
  <w:num w:numId="4" w16cid:durableId="539442224">
    <w:abstractNumId w:val="9"/>
  </w:num>
  <w:num w:numId="5" w16cid:durableId="1777871474">
    <w:abstractNumId w:val="7"/>
  </w:num>
  <w:num w:numId="6" w16cid:durableId="528566178">
    <w:abstractNumId w:val="2"/>
  </w:num>
  <w:num w:numId="7" w16cid:durableId="1529442464">
    <w:abstractNumId w:val="12"/>
  </w:num>
  <w:num w:numId="8" w16cid:durableId="2049408190">
    <w:abstractNumId w:val="13"/>
  </w:num>
  <w:num w:numId="9" w16cid:durableId="738332212">
    <w:abstractNumId w:val="10"/>
  </w:num>
  <w:num w:numId="10" w16cid:durableId="1755474726">
    <w:abstractNumId w:val="4"/>
  </w:num>
  <w:num w:numId="11" w16cid:durableId="1660965103">
    <w:abstractNumId w:val="11"/>
  </w:num>
  <w:num w:numId="12" w16cid:durableId="825050177">
    <w:abstractNumId w:val="5"/>
  </w:num>
  <w:num w:numId="13" w16cid:durableId="1879272662">
    <w:abstractNumId w:val="8"/>
  </w:num>
  <w:num w:numId="14" w16cid:durableId="695892437">
    <w:abstractNumId w:val="3"/>
  </w:num>
  <w:num w:numId="15" w16cid:durableId="1116561210">
    <w:abstractNumId w:val="9"/>
  </w:num>
  <w:num w:numId="16" w16cid:durableId="12100709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8D7"/>
    <w:rsid w:val="000011F8"/>
    <w:rsid w:val="000049C3"/>
    <w:rsid w:val="00004A68"/>
    <w:rsid w:val="00012048"/>
    <w:rsid w:val="00012191"/>
    <w:rsid w:val="00022A50"/>
    <w:rsid w:val="00025889"/>
    <w:rsid w:val="00027D36"/>
    <w:rsid w:val="000302A5"/>
    <w:rsid w:val="000376C0"/>
    <w:rsid w:val="000419D2"/>
    <w:rsid w:val="000425F7"/>
    <w:rsid w:val="00056F23"/>
    <w:rsid w:val="00056F6D"/>
    <w:rsid w:val="00060085"/>
    <w:rsid w:val="00065629"/>
    <w:rsid w:val="0007416B"/>
    <w:rsid w:val="00077D7E"/>
    <w:rsid w:val="00083963"/>
    <w:rsid w:val="00090F0E"/>
    <w:rsid w:val="000939CF"/>
    <w:rsid w:val="000B2DA8"/>
    <w:rsid w:val="000B37B4"/>
    <w:rsid w:val="000B6EA3"/>
    <w:rsid w:val="000C37F3"/>
    <w:rsid w:val="000C46FE"/>
    <w:rsid w:val="000D13DF"/>
    <w:rsid w:val="000D3862"/>
    <w:rsid w:val="000D7BB2"/>
    <w:rsid w:val="000E1BF0"/>
    <w:rsid w:val="000E2485"/>
    <w:rsid w:val="000E60DB"/>
    <w:rsid w:val="000F5946"/>
    <w:rsid w:val="00100D34"/>
    <w:rsid w:val="001117D4"/>
    <w:rsid w:val="00111F95"/>
    <w:rsid w:val="00112FB4"/>
    <w:rsid w:val="00114235"/>
    <w:rsid w:val="00123B99"/>
    <w:rsid w:val="00126C36"/>
    <w:rsid w:val="00133FE8"/>
    <w:rsid w:val="001362EA"/>
    <w:rsid w:val="00136548"/>
    <w:rsid w:val="001504DE"/>
    <w:rsid w:val="00166BD6"/>
    <w:rsid w:val="00167C4E"/>
    <w:rsid w:val="0018702C"/>
    <w:rsid w:val="00193A4B"/>
    <w:rsid w:val="001A2954"/>
    <w:rsid w:val="001A3F3E"/>
    <w:rsid w:val="001A7048"/>
    <w:rsid w:val="001A746E"/>
    <w:rsid w:val="001B1700"/>
    <w:rsid w:val="001B1B93"/>
    <w:rsid w:val="001C2B32"/>
    <w:rsid w:val="001C2E2B"/>
    <w:rsid w:val="001C7523"/>
    <w:rsid w:val="001D0D52"/>
    <w:rsid w:val="001D0FB5"/>
    <w:rsid w:val="001D2833"/>
    <w:rsid w:val="001E0CE4"/>
    <w:rsid w:val="001E49D0"/>
    <w:rsid w:val="001F63CE"/>
    <w:rsid w:val="00201FA4"/>
    <w:rsid w:val="00206040"/>
    <w:rsid w:val="002067E3"/>
    <w:rsid w:val="002079B8"/>
    <w:rsid w:val="00215A3F"/>
    <w:rsid w:val="00216AA5"/>
    <w:rsid w:val="00227752"/>
    <w:rsid w:val="002305B2"/>
    <w:rsid w:val="00231CF4"/>
    <w:rsid w:val="0023535D"/>
    <w:rsid w:val="00236F31"/>
    <w:rsid w:val="00240A82"/>
    <w:rsid w:val="00242FA8"/>
    <w:rsid w:val="002442E3"/>
    <w:rsid w:val="0024487D"/>
    <w:rsid w:val="00244BE1"/>
    <w:rsid w:val="002522B9"/>
    <w:rsid w:val="00254629"/>
    <w:rsid w:val="00255009"/>
    <w:rsid w:val="00256423"/>
    <w:rsid w:val="00257245"/>
    <w:rsid w:val="0026342C"/>
    <w:rsid w:val="00271E48"/>
    <w:rsid w:val="00272EBB"/>
    <w:rsid w:val="00277679"/>
    <w:rsid w:val="00280568"/>
    <w:rsid w:val="00282375"/>
    <w:rsid w:val="00291A60"/>
    <w:rsid w:val="00292408"/>
    <w:rsid w:val="002929F6"/>
    <w:rsid w:val="002B1FEA"/>
    <w:rsid w:val="002B2444"/>
    <w:rsid w:val="002B7280"/>
    <w:rsid w:val="002C1A98"/>
    <w:rsid w:val="002C3399"/>
    <w:rsid w:val="002C5809"/>
    <w:rsid w:val="002D168D"/>
    <w:rsid w:val="002E4E35"/>
    <w:rsid w:val="002E6F89"/>
    <w:rsid w:val="002F4537"/>
    <w:rsid w:val="00301219"/>
    <w:rsid w:val="00301A13"/>
    <w:rsid w:val="003033FE"/>
    <w:rsid w:val="00307451"/>
    <w:rsid w:val="00314E47"/>
    <w:rsid w:val="00315DC2"/>
    <w:rsid w:val="0031684B"/>
    <w:rsid w:val="00316B4F"/>
    <w:rsid w:val="00325DC7"/>
    <w:rsid w:val="00333401"/>
    <w:rsid w:val="00335C0A"/>
    <w:rsid w:val="00345C5D"/>
    <w:rsid w:val="003509EE"/>
    <w:rsid w:val="00352F20"/>
    <w:rsid w:val="0035404E"/>
    <w:rsid w:val="0036311B"/>
    <w:rsid w:val="003739F1"/>
    <w:rsid w:val="003902AF"/>
    <w:rsid w:val="003928A3"/>
    <w:rsid w:val="00394F55"/>
    <w:rsid w:val="00397766"/>
    <w:rsid w:val="00397B1E"/>
    <w:rsid w:val="003A2BEC"/>
    <w:rsid w:val="003A5164"/>
    <w:rsid w:val="003A54EE"/>
    <w:rsid w:val="003A6922"/>
    <w:rsid w:val="003B288C"/>
    <w:rsid w:val="003B5F5E"/>
    <w:rsid w:val="003B750E"/>
    <w:rsid w:val="003B7754"/>
    <w:rsid w:val="003C4DCF"/>
    <w:rsid w:val="003D0618"/>
    <w:rsid w:val="003D0626"/>
    <w:rsid w:val="003E7638"/>
    <w:rsid w:val="003F031E"/>
    <w:rsid w:val="003F289E"/>
    <w:rsid w:val="003F2A74"/>
    <w:rsid w:val="003F34F8"/>
    <w:rsid w:val="00410861"/>
    <w:rsid w:val="00411D92"/>
    <w:rsid w:val="00412245"/>
    <w:rsid w:val="00412F5F"/>
    <w:rsid w:val="004172F8"/>
    <w:rsid w:val="004253E2"/>
    <w:rsid w:val="00426311"/>
    <w:rsid w:val="004268B5"/>
    <w:rsid w:val="0042754B"/>
    <w:rsid w:val="00431487"/>
    <w:rsid w:val="0043250E"/>
    <w:rsid w:val="00432829"/>
    <w:rsid w:val="00436AFB"/>
    <w:rsid w:val="004411A0"/>
    <w:rsid w:val="004450C3"/>
    <w:rsid w:val="00453FEB"/>
    <w:rsid w:val="00455EC0"/>
    <w:rsid w:val="00462AFD"/>
    <w:rsid w:val="00476EE3"/>
    <w:rsid w:val="00480FDC"/>
    <w:rsid w:val="00485149"/>
    <w:rsid w:val="0048610D"/>
    <w:rsid w:val="00486DBF"/>
    <w:rsid w:val="004969CD"/>
    <w:rsid w:val="004A2C5B"/>
    <w:rsid w:val="004A31AE"/>
    <w:rsid w:val="004A4195"/>
    <w:rsid w:val="004A4B50"/>
    <w:rsid w:val="004B4C26"/>
    <w:rsid w:val="004B571E"/>
    <w:rsid w:val="004B68CC"/>
    <w:rsid w:val="004B78BF"/>
    <w:rsid w:val="004C4BD5"/>
    <w:rsid w:val="004C4FE0"/>
    <w:rsid w:val="004D320E"/>
    <w:rsid w:val="004E34AF"/>
    <w:rsid w:val="004E402F"/>
    <w:rsid w:val="004E62EE"/>
    <w:rsid w:val="004F4BA2"/>
    <w:rsid w:val="004F5B5E"/>
    <w:rsid w:val="0050234B"/>
    <w:rsid w:val="00502888"/>
    <w:rsid w:val="00503867"/>
    <w:rsid w:val="005055B0"/>
    <w:rsid w:val="00506545"/>
    <w:rsid w:val="00510893"/>
    <w:rsid w:val="00512D15"/>
    <w:rsid w:val="00512F74"/>
    <w:rsid w:val="005150BD"/>
    <w:rsid w:val="00520269"/>
    <w:rsid w:val="00531B70"/>
    <w:rsid w:val="00532AF3"/>
    <w:rsid w:val="00534E2C"/>
    <w:rsid w:val="005376D6"/>
    <w:rsid w:val="00541DD2"/>
    <w:rsid w:val="005420AF"/>
    <w:rsid w:val="00544292"/>
    <w:rsid w:val="00546F27"/>
    <w:rsid w:val="00552689"/>
    <w:rsid w:val="00554B11"/>
    <w:rsid w:val="00575C2B"/>
    <w:rsid w:val="00585079"/>
    <w:rsid w:val="00591B4F"/>
    <w:rsid w:val="00594271"/>
    <w:rsid w:val="005A2F6F"/>
    <w:rsid w:val="005A376C"/>
    <w:rsid w:val="005A424E"/>
    <w:rsid w:val="005B7583"/>
    <w:rsid w:val="005C11A2"/>
    <w:rsid w:val="005C54E1"/>
    <w:rsid w:val="005D2F2F"/>
    <w:rsid w:val="005D7D6E"/>
    <w:rsid w:val="005D7F2F"/>
    <w:rsid w:val="005E01F3"/>
    <w:rsid w:val="005E4389"/>
    <w:rsid w:val="005E6EED"/>
    <w:rsid w:val="005F3EC7"/>
    <w:rsid w:val="006025BD"/>
    <w:rsid w:val="00604A6E"/>
    <w:rsid w:val="006108A1"/>
    <w:rsid w:val="006170F3"/>
    <w:rsid w:val="0062285E"/>
    <w:rsid w:val="0062791E"/>
    <w:rsid w:val="0063243F"/>
    <w:rsid w:val="006361FE"/>
    <w:rsid w:val="00636CEC"/>
    <w:rsid w:val="006572E7"/>
    <w:rsid w:val="00657EC0"/>
    <w:rsid w:val="0066201C"/>
    <w:rsid w:val="00667B3B"/>
    <w:rsid w:val="00675094"/>
    <w:rsid w:val="00676C1D"/>
    <w:rsid w:val="00677D52"/>
    <w:rsid w:val="00690591"/>
    <w:rsid w:val="006912D2"/>
    <w:rsid w:val="006924C7"/>
    <w:rsid w:val="006A00C0"/>
    <w:rsid w:val="006A2CF6"/>
    <w:rsid w:val="006A4133"/>
    <w:rsid w:val="006B155D"/>
    <w:rsid w:val="006B2716"/>
    <w:rsid w:val="006B4BCA"/>
    <w:rsid w:val="006B5A4B"/>
    <w:rsid w:val="006C0BD5"/>
    <w:rsid w:val="006E134F"/>
    <w:rsid w:val="006E5904"/>
    <w:rsid w:val="006F1555"/>
    <w:rsid w:val="006F7906"/>
    <w:rsid w:val="00702FEF"/>
    <w:rsid w:val="00703859"/>
    <w:rsid w:val="00703E47"/>
    <w:rsid w:val="00713A1B"/>
    <w:rsid w:val="00715A4B"/>
    <w:rsid w:val="00717041"/>
    <w:rsid w:val="007268AC"/>
    <w:rsid w:val="007313A7"/>
    <w:rsid w:val="00731497"/>
    <w:rsid w:val="007321CA"/>
    <w:rsid w:val="00745849"/>
    <w:rsid w:val="007468B0"/>
    <w:rsid w:val="00746CA1"/>
    <w:rsid w:val="00752FCD"/>
    <w:rsid w:val="00754209"/>
    <w:rsid w:val="0075623D"/>
    <w:rsid w:val="007565B3"/>
    <w:rsid w:val="007570B8"/>
    <w:rsid w:val="00762380"/>
    <w:rsid w:val="00776A05"/>
    <w:rsid w:val="00776ED6"/>
    <w:rsid w:val="00777206"/>
    <w:rsid w:val="00783CBF"/>
    <w:rsid w:val="00785099"/>
    <w:rsid w:val="00785E3D"/>
    <w:rsid w:val="00792C8E"/>
    <w:rsid w:val="00796832"/>
    <w:rsid w:val="00797548"/>
    <w:rsid w:val="007B222D"/>
    <w:rsid w:val="007C1584"/>
    <w:rsid w:val="007C3B67"/>
    <w:rsid w:val="007C4508"/>
    <w:rsid w:val="007C4BD9"/>
    <w:rsid w:val="007C6F99"/>
    <w:rsid w:val="007D08A9"/>
    <w:rsid w:val="007D2959"/>
    <w:rsid w:val="007D5EFA"/>
    <w:rsid w:val="007E59CE"/>
    <w:rsid w:val="007F4CC6"/>
    <w:rsid w:val="007F59F5"/>
    <w:rsid w:val="00800ADF"/>
    <w:rsid w:val="00801583"/>
    <w:rsid w:val="00801FB5"/>
    <w:rsid w:val="00805FF9"/>
    <w:rsid w:val="0081197C"/>
    <w:rsid w:val="00817945"/>
    <w:rsid w:val="00824116"/>
    <w:rsid w:val="00830AAD"/>
    <w:rsid w:val="00834706"/>
    <w:rsid w:val="008352B7"/>
    <w:rsid w:val="0084518C"/>
    <w:rsid w:val="0084718E"/>
    <w:rsid w:val="00847AD2"/>
    <w:rsid w:val="008515A7"/>
    <w:rsid w:val="0085708D"/>
    <w:rsid w:val="00860045"/>
    <w:rsid w:val="00860E22"/>
    <w:rsid w:val="00861018"/>
    <w:rsid w:val="00867F12"/>
    <w:rsid w:val="00867F24"/>
    <w:rsid w:val="0087261A"/>
    <w:rsid w:val="00874C82"/>
    <w:rsid w:val="00877694"/>
    <w:rsid w:val="0088407E"/>
    <w:rsid w:val="00893BAC"/>
    <w:rsid w:val="00896E0F"/>
    <w:rsid w:val="008979C9"/>
    <w:rsid w:val="008B1D03"/>
    <w:rsid w:val="008B326D"/>
    <w:rsid w:val="008B41E1"/>
    <w:rsid w:val="008C05F7"/>
    <w:rsid w:val="008C3D65"/>
    <w:rsid w:val="008D45F4"/>
    <w:rsid w:val="008E3791"/>
    <w:rsid w:val="008E7A70"/>
    <w:rsid w:val="008F334F"/>
    <w:rsid w:val="008F371F"/>
    <w:rsid w:val="0091364B"/>
    <w:rsid w:val="009153FA"/>
    <w:rsid w:val="009154B1"/>
    <w:rsid w:val="00920B6D"/>
    <w:rsid w:val="009321C8"/>
    <w:rsid w:val="00932ABB"/>
    <w:rsid w:val="00935397"/>
    <w:rsid w:val="00935F76"/>
    <w:rsid w:val="00951902"/>
    <w:rsid w:val="00951F34"/>
    <w:rsid w:val="00953E9F"/>
    <w:rsid w:val="009603C9"/>
    <w:rsid w:val="009677E5"/>
    <w:rsid w:val="00970132"/>
    <w:rsid w:val="0097047B"/>
    <w:rsid w:val="00977A51"/>
    <w:rsid w:val="00982950"/>
    <w:rsid w:val="00987588"/>
    <w:rsid w:val="00992361"/>
    <w:rsid w:val="00995921"/>
    <w:rsid w:val="009977F2"/>
    <w:rsid w:val="009A4DEB"/>
    <w:rsid w:val="009B4BE9"/>
    <w:rsid w:val="009B68F4"/>
    <w:rsid w:val="009B7EC1"/>
    <w:rsid w:val="009C09BB"/>
    <w:rsid w:val="009C4CC7"/>
    <w:rsid w:val="009C6A43"/>
    <w:rsid w:val="009C78DC"/>
    <w:rsid w:val="009C7BF8"/>
    <w:rsid w:val="009D1724"/>
    <w:rsid w:val="009D4098"/>
    <w:rsid w:val="009D7942"/>
    <w:rsid w:val="009F0670"/>
    <w:rsid w:val="009F5C23"/>
    <w:rsid w:val="009F5CA7"/>
    <w:rsid w:val="00A018A8"/>
    <w:rsid w:val="00A14B87"/>
    <w:rsid w:val="00A151F5"/>
    <w:rsid w:val="00A15EA0"/>
    <w:rsid w:val="00A175AE"/>
    <w:rsid w:val="00A2328A"/>
    <w:rsid w:val="00A26570"/>
    <w:rsid w:val="00A34F6D"/>
    <w:rsid w:val="00A408C1"/>
    <w:rsid w:val="00A44E74"/>
    <w:rsid w:val="00A56ADF"/>
    <w:rsid w:val="00A74E2A"/>
    <w:rsid w:val="00A85A1D"/>
    <w:rsid w:val="00A87025"/>
    <w:rsid w:val="00A92D86"/>
    <w:rsid w:val="00AA1080"/>
    <w:rsid w:val="00AA60CD"/>
    <w:rsid w:val="00AB32C7"/>
    <w:rsid w:val="00AD6D5D"/>
    <w:rsid w:val="00AD7D8C"/>
    <w:rsid w:val="00AE4941"/>
    <w:rsid w:val="00AF09F4"/>
    <w:rsid w:val="00AF2A2C"/>
    <w:rsid w:val="00AF5023"/>
    <w:rsid w:val="00B00361"/>
    <w:rsid w:val="00B04981"/>
    <w:rsid w:val="00B062A3"/>
    <w:rsid w:val="00B066A3"/>
    <w:rsid w:val="00B10B5B"/>
    <w:rsid w:val="00B12C1C"/>
    <w:rsid w:val="00B13B1C"/>
    <w:rsid w:val="00B228DA"/>
    <w:rsid w:val="00B24D7E"/>
    <w:rsid w:val="00B26475"/>
    <w:rsid w:val="00B30489"/>
    <w:rsid w:val="00B34104"/>
    <w:rsid w:val="00B34DB6"/>
    <w:rsid w:val="00B4202A"/>
    <w:rsid w:val="00B4418D"/>
    <w:rsid w:val="00B4675F"/>
    <w:rsid w:val="00B46B57"/>
    <w:rsid w:val="00B47665"/>
    <w:rsid w:val="00B47F07"/>
    <w:rsid w:val="00B520DF"/>
    <w:rsid w:val="00B702C7"/>
    <w:rsid w:val="00B76530"/>
    <w:rsid w:val="00B76605"/>
    <w:rsid w:val="00B77555"/>
    <w:rsid w:val="00B81899"/>
    <w:rsid w:val="00B82E22"/>
    <w:rsid w:val="00B857CF"/>
    <w:rsid w:val="00B8750A"/>
    <w:rsid w:val="00B90932"/>
    <w:rsid w:val="00B96380"/>
    <w:rsid w:val="00BA0C84"/>
    <w:rsid w:val="00BA532F"/>
    <w:rsid w:val="00BA78E3"/>
    <w:rsid w:val="00BB2BE8"/>
    <w:rsid w:val="00BB60C9"/>
    <w:rsid w:val="00BC03E7"/>
    <w:rsid w:val="00BC15EA"/>
    <w:rsid w:val="00BC588C"/>
    <w:rsid w:val="00BE1070"/>
    <w:rsid w:val="00BE5C42"/>
    <w:rsid w:val="00BE6AA6"/>
    <w:rsid w:val="00BE6ACF"/>
    <w:rsid w:val="00BF13AE"/>
    <w:rsid w:val="00BF2EA6"/>
    <w:rsid w:val="00BF6A33"/>
    <w:rsid w:val="00BF7416"/>
    <w:rsid w:val="00C00222"/>
    <w:rsid w:val="00C017BB"/>
    <w:rsid w:val="00C01C01"/>
    <w:rsid w:val="00C01F6F"/>
    <w:rsid w:val="00C06F3D"/>
    <w:rsid w:val="00C078C8"/>
    <w:rsid w:val="00C106E5"/>
    <w:rsid w:val="00C1136E"/>
    <w:rsid w:val="00C21E4E"/>
    <w:rsid w:val="00C24C4F"/>
    <w:rsid w:val="00C318B1"/>
    <w:rsid w:val="00C37B47"/>
    <w:rsid w:val="00C40F65"/>
    <w:rsid w:val="00C419DD"/>
    <w:rsid w:val="00C42220"/>
    <w:rsid w:val="00C43B95"/>
    <w:rsid w:val="00C45E94"/>
    <w:rsid w:val="00C50089"/>
    <w:rsid w:val="00C51F99"/>
    <w:rsid w:val="00C52DF4"/>
    <w:rsid w:val="00C5359E"/>
    <w:rsid w:val="00C54AC3"/>
    <w:rsid w:val="00C561B0"/>
    <w:rsid w:val="00C65153"/>
    <w:rsid w:val="00C67972"/>
    <w:rsid w:val="00C731D0"/>
    <w:rsid w:val="00C736F3"/>
    <w:rsid w:val="00C7401D"/>
    <w:rsid w:val="00C807C3"/>
    <w:rsid w:val="00C81E1C"/>
    <w:rsid w:val="00C92461"/>
    <w:rsid w:val="00C9759E"/>
    <w:rsid w:val="00CA476F"/>
    <w:rsid w:val="00CA4B2C"/>
    <w:rsid w:val="00CA693D"/>
    <w:rsid w:val="00CA79B1"/>
    <w:rsid w:val="00CB6BCF"/>
    <w:rsid w:val="00CC0728"/>
    <w:rsid w:val="00CC0D51"/>
    <w:rsid w:val="00CC3121"/>
    <w:rsid w:val="00CC51BC"/>
    <w:rsid w:val="00CC54F2"/>
    <w:rsid w:val="00CC5D6E"/>
    <w:rsid w:val="00CE4E71"/>
    <w:rsid w:val="00CE51F6"/>
    <w:rsid w:val="00CF155D"/>
    <w:rsid w:val="00CF18F0"/>
    <w:rsid w:val="00CF661F"/>
    <w:rsid w:val="00D03AC5"/>
    <w:rsid w:val="00D07704"/>
    <w:rsid w:val="00D21611"/>
    <w:rsid w:val="00D51206"/>
    <w:rsid w:val="00D51D10"/>
    <w:rsid w:val="00D53E5C"/>
    <w:rsid w:val="00D56CF6"/>
    <w:rsid w:val="00D5796F"/>
    <w:rsid w:val="00D622DD"/>
    <w:rsid w:val="00D6285E"/>
    <w:rsid w:val="00D6408D"/>
    <w:rsid w:val="00D714B3"/>
    <w:rsid w:val="00D82867"/>
    <w:rsid w:val="00D908D7"/>
    <w:rsid w:val="00D915E2"/>
    <w:rsid w:val="00D953B0"/>
    <w:rsid w:val="00DA0ADD"/>
    <w:rsid w:val="00DA6CAE"/>
    <w:rsid w:val="00DB0ADB"/>
    <w:rsid w:val="00DB718A"/>
    <w:rsid w:val="00DC402A"/>
    <w:rsid w:val="00DD132A"/>
    <w:rsid w:val="00DD1A37"/>
    <w:rsid w:val="00DD4307"/>
    <w:rsid w:val="00DE13AE"/>
    <w:rsid w:val="00DE204E"/>
    <w:rsid w:val="00DE241D"/>
    <w:rsid w:val="00DE256B"/>
    <w:rsid w:val="00DE2AA5"/>
    <w:rsid w:val="00DE3CD0"/>
    <w:rsid w:val="00E02F1A"/>
    <w:rsid w:val="00E04E6C"/>
    <w:rsid w:val="00E04F5B"/>
    <w:rsid w:val="00E109B3"/>
    <w:rsid w:val="00E165CD"/>
    <w:rsid w:val="00E31D66"/>
    <w:rsid w:val="00E371C9"/>
    <w:rsid w:val="00E45182"/>
    <w:rsid w:val="00E54811"/>
    <w:rsid w:val="00E60CBA"/>
    <w:rsid w:val="00E60F0D"/>
    <w:rsid w:val="00E61497"/>
    <w:rsid w:val="00E738BD"/>
    <w:rsid w:val="00E772AD"/>
    <w:rsid w:val="00E82054"/>
    <w:rsid w:val="00E910F7"/>
    <w:rsid w:val="00E9226D"/>
    <w:rsid w:val="00E95137"/>
    <w:rsid w:val="00E96833"/>
    <w:rsid w:val="00EA187F"/>
    <w:rsid w:val="00EA3E90"/>
    <w:rsid w:val="00EA5628"/>
    <w:rsid w:val="00EA56AC"/>
    <w:rsid w:val="00EB491B"/>
    <w:rsid w:val="00EB6069"/>
    <w:rsid w:val="00ED2D79"/>
    <w:rsid w:val="00ED5965"/>
    <w:rsid w:val="00EE1FF4"/>
    <w:rsid w:val="00EE2041"/>
    <w:rsid w:val="00EF179A"/>
    <w:rsid w:val="00F038DC"/>
    <w:rsid w:val="00F07F48"/>
    <w:rsid w:val="00F158FD"/>
    <w:rsid w:val="00F23DB9"/>
    <w:rsid w:val="00F267F2"/>
    <w:rsid w:val="00F27379"/>
    <w:rsid w:val="00F3144F"/>
    <w:rsid w:val="00F36EA5"/>
    <w:rsid w:val="00F37640"/>
    <w:rsid w:val="00F42B50"/>
    <w:rsid w:val="00F437B1"/>
    <w:rsid w:val="00F50EFC"/>
    <w:rsid w:val="00F541A2"/>
    <w:rsid w:val="00F54652"/>
    <w:rsid w:val="00F56615"/>
    <w:rsid w:val="00F56DAA"/>
    <w:rsid w:val="00F64417"/>
    <w:rsid w:val="00F743EB"/>
    <w:rsid w:val="00F767D7"/>
    <w:rsid w:val="00F91C79"/>
    <w:rsid w:val="00F95D7D"/>
    <w:rsid w:val="00FA097B"/>
    <w:rsid w:val="00FA2112"/>
    <w:rsid w:val="00FA23CC"/>
    <w:rsid w:val="00FA38EB"/>
    <w:rsid w:val="00FB039A"/>
    <w:rsid w:val="00FB1569"/>
    <w:rsid w:val="00FC0F75"/>
    <w:rsid w:val="00FC395F"/>
    <w:rsid w:val="00FC70BD"/>
    <w:rsid w:val="00FD2EBE"/>
    <w:rsid w:val="00FD7BF5"/>
    <w:rsid w:val="00FE26CD"/>
    <w:rsid w:val="00FE37C4"/>
    <w:rsid w:val="00FE63F2"/>
    <w:rsid w:val="00FE6C95"/>
    <w:rsid w:val="00FE7C47"/>
    <w:rsid w:val="00FF2FD3"/>
    <w:rsid w:val="00FF338D"/>
    <w:rsid w:val="00FF4017"/>
    <w:rsid w:val="00FF7349"/>
    <w:rsid w:val="011C2313"/>
    <w:rsid w:val="05D43D5E"/>
    <w:rsid w:val="076E9548"/>
    <w:rsid w:val="08E5457B"/>
    <w:rsid w:val="0E8FB684"/>
    <w:rsid w:val="10437467"/>
    <w:rsid w:val="1049C370"/>
    <w:rsid w:val="10AB8A49"/>
    <w:rsid w:val="12488B8A"/>
    <w:rsid w:val="14516251"/>
    <w:rsid w:val="16C84D5E"/>
    <w:rsid w:val="16E43B29"/>
    <w:rsid w:val="178BDEBF"/>
    <w:rsid w:val="180F4D21"/>
    <w:rsid w:val="1815D037"/>
    <w:rsid w:val="183E36FC"/>
    <w:rsid w:val="18D1B6BE"/>
    <w:rsid w:val="1C1BD821"/>
    <w:rsid w:val="1E44F234"/>
    <w:rsid w:val="1F744803"/>
    <w:rsid w:val="2080CC8A"/>
    <w:rsid w:val="217C408A"/>
    <w:rsid w:val="22373A92"/>
    <w:rsid w:val="230B23FD"/>
    <w:rsid w:val="23AF5241"/>
    <w:rsid w:val="292464CB"/>
    <w:rsid w:val="2BA2573B"/>
    <w:rsid w:val="2C2003F2"/>
    <w:rsid w:val="2C2FB050"/>
    <w:rsid w:val="2F4B7C80"/>
    <w:rsid w:val="34E9F1F9"/>
    <w:rsid w:val="354A807E"/>
    <w:rsid w:val="362B3E25"/>
    <w:rsid w:val="37473042"/>
    <w:rsid w:val="3BA57A14"/>
    <w:rsid w:val="40B03BBB"/>
    <w:rsid w:val="44E09690"/>
    <w:rsid w:val="498F0EB5"/>
    <w:rsid w:val="49F45CF0"/>
    <w:rsid w:val="4D24DAE5"/>
    <w:rsid w:val="4F26B2A9"/>
    <w:rsid w:val="5422CDF6"/>
    <w:rsid w:val="55799AD6"/>
    <w:rsid w:val="563D8AD0"/>
    <w:rsid w:val="583B90BB"/>
    <w:rsid w:val="5DB3F0B7"/>
    <w:rsid w:val="60F62198"/>
    <w:rsid w:val="6177111F"/>
    <w:rsid w:val="62CDD7AC"/>
    <w:rsid w:val="633FBA21"/>
    <w:rsid w:val="646E653F"/>
    <w:rsid w:val="64D3479F"/>
    <w:rsid w:val="65500F3B"/>
    <w:rsid w:val="67B4E882"/>
    <w:rsid w:val="67CB6650"/>
    <w:rsid w:val="6A8EBFF0"/>
    <w:rsid w:val="6B712965"/>
    <w:rsid w:val="6EA477C4"/>
    <w:rsid w:val="717D72EE"/>
    <w:rsid w:val="71BBE57A"/>
    <w:rsid w:val="73229AF2"/>
    <w:rsid w:val="75A15DA8"/>
    <w:rsid w:val="795478C3"/>
    <w:rsid w:val="797E5A53"/>
    <w:rsid w:val="79A34FA4"/>
    <w:rsid w:val="7BCEC9DF"/>
    <w:rsid w:val="7C382F2F"/>
    <w:rsid w:val="7EB69229"/>
    <w:rsid w:val="7FB1F5D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43259"/>
  <w15:chartTrackingRefBased/>
  <w15:docId w15:val="{7E0DDF49-F15B-4D05-879D-BEDC4732F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B70"/>
    <w:rPr>
      <w:rFonts w:ascii="Arial" w:hAnsi="Arial"/>
      <w:color w:val="001A58"/>
    </w:rPr>
  </w:style>
  <w:style w:type="paragraph" w:styleId="Overskrift1">
    <w:name w:val="heading 1"/>
    <w:basedOn w:val="Normal"/>
    <w:next w:val="Normal"/>
    <w:link w:val="Overskrift1Tegn"/>
    <w:autoRedefine/>
    <w:uiPriority w:val="9"/>
    <w:qFormat/>
    <w:rsid w:val="006B5A4B"/>
    <w:pPr>
      <w:keepNext/>
      <w:keepLines/>
      <w:spacing w:before="480" w:after="200"/>
      <w:outlineLvl w:val="0"/>
    </w:pPr>
    <w:rPr>
      <w:rFonts w:eastAsiaTheme="majorEastAsia" w:cstheme="majorBidi"/>
      <w:b/>
      <w:color w:val="auto"/>
      <w:sz w:val="32"/>
      <w:szCs w:val="32"/>
    </w:rPr>
  </w:style>
  <w:style w:type="paragraph" w:styleId="Overskrift2">
    <w:name w:val="heading 2"/>
    <w:basedOn w:val="Normal"/>
    <w:next w:val="Normal"/>
    <w:link w:val="Overskrift2Tegn"/>
    <w:autoRedefine/>
    <w:uiPriority w:val="9"/>
    <w:unhideWhenUsed/>
    <w:qFormat/>
    <w:rsid w:val="006B5A4B"/>
    <w:pPr>
      <w:keepNext/>
      <w:keepLines/>
      <w:spacing w:before="280" w:after="200"/>
      <w:outlineLvl w:val="1"/>
    </w:pPr>
    <w:rPr>
      <w:rFonts w:eastAsiaTheme="majorEastAsia" w:cstheme="majorBidi"/>
      <w:b/>
      <w:color w:val="856AEF"/>
      <w:sz w:val="32"/>
      <w:szCs w:val="32"/>
    </w:rPr>
  </w:style>
  <w:style w:type="paragraph" w:styleId="Overskrift3">
    <w:name w:val="heading 3"/>
    <w:basedOn w:val="Normal"/>
    <w:next w:val="Normal"/>
    <w:link w:val="Overskrift3Tegn"/>
    <w:autoRedefine/>
    <w:uiPriority w:val="9"/>
    <w:unhideWhenUsed/>
    <w:qFormat/>
    <w:rsid w:val="006B5A4B"/>
    <w:pPr>
      <w:keepNext/>
      <w:keepLines/>
      <w:spacing w:before="400" w:after="320"/>
      <w:ind w:left="720" w:hanging="720"/>
      <w:outlineLvl w:val="2"/>
    </w:pPr>
    <w:rPr>
      <w:rFonts w:eastAsiaTheme="majorEastAsia" w:cstheme="majorBidi"/>
      <w:b/>
      <w:color w:val="856AEF"/>
      <w:sz w:val="32"/>
      <w:szCs w:val="32"/>
    </w:rPr>
  </w:style>
  <w:style w:type="paragraph" w:styleId="Overskrift4">
    <w:name w:val="heading 4"/>
    <w:basedOn w:val="Normal"/>
    <w:next w:val="Normal"/>
    <w:link w:val="Overskrift4Tegn"/>
    <w:autoRedefine/>
    <w:uiPriority w:val="9"/>
    <w:unhideWhenUsed/>
    <w:qFormat/>
    <w:rsid w:val="007B222D"/>
    <w:pPr>
      <w:keepNext/>
      <w:keepLines/>
      <w:numPr>
        <w:ilvl w:val="3"/>
        <w:numId w:val="4"/>
      </w:numPr>
      <w:spacing w:before="200" w:after="160"/>
      <w:outlineLvl w:val="3"/>
    </w:pPr>
    <w:rPr>
      <w:rFonts w:eastAsiaTheme="majorEastAsia" w:cstheme="majorBidi"/>
      <w:b/>
      <w:iCs/>
      <w:color w:val="856AEF"/>
    </w:rPr>
  </w:style>
  <w:style w:type="paragraph" w:styleId="Overskrift5">
    <w:name w:val="heading 5"/>
    <w:basedOn w:val="Normal"/>
    <w:next w:val="Normal"/>
    <w:link w:val="Overskrift5Tegn"/>
    <w:uiPriority w:val="9"/>
    <w:semiHidden/>
    <w:unhideWhenUsed/>
    <w:qFormat/>
    <w:rsid w:val="00CF18F0"/>
    <w:pPr>
      <w:keepNext/>
      <w:keepLines/>
      <w:numPr>
        <w:ilvl w:val="4"/>
        <w:numId w:val="4"/>
      </w:numPr>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F18F0"/>
    <w:pPr>
      <w:keepNext/>
      <w:keepLines/>
      <w:numPr>
        <w:ilvl w:val="5"/>
        <w:numId w:val="4"/>
      </w:numPr>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F18F0"/>
    <w:pPr>
      <w:keepNext/>
      <w:keepLines/>
      <w:numPr>
        <w:ilvl w:val="6"/>
        <w:numId w:val="4"/>
      </w:numPr>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F18F0"/>
    <w:pPr>
      <w:keepNext/>
      <w:keepLines/>
      <w:numPr>
        <w:ilvl w:val="7"/>
        <w:numId w:val="4"/>
      </w:numPr>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F18F0"/>
    <w:pPr>
      <w:keepNext/>
      <w:keepLines/>
      <w:numPr>
        <w:ilvl w:val="8"/>
        <w:numId w:val="4"/>
      </w:numPr>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B5A4B"/>
    <w:rPr>
      <w:rFonts w:ascii="Arial" w:eastAsiaTheme="majorEastAsia" w:hAnsi="Arial" w:cstheme="majorBidi"/>
      <w:b/>
      <w:sz w:val="32"/>
      <w:szCs w:val="32"/>
    </w:rPr>
  </w:style>
  <w:style w:type="character" w:customStyle="1" w:styleId="Overskrift2Tegn">
    <w:name w:val="Overskrift 2 Tegn"/>
    <w:basedOn w:val="Standardskriftforavsnitt"/>
    <w:link w:val="Overskrift2"/>
    <w:uiPriority w:val="9"/>
    <w:rsid w:val="006B5A4B"/>
    <w:rPr>
      <w:rFonts w:ascii="Arial" w:eastAsiaTheme="majorEastAsia" w:hAnsi="Arial" w:cstheme="majorBidi"/>
      <w:b/>
      <w:color w:val="856AEF"/>
      <w:sz w:val="32"/>
      <w:szCs w:val="32"/>
    </w:rPr>
  </w:style>
  <w:style w:type="character" w:customStyle="1" w:styleId="Overskrift3Tegn">
    <w:name w:val="Overskrift 3 Tegn"/>
    <w:basedOn w:val="Standardskriftforavsnitt"/>
    <w:link w:val="Overskrift3"/>
    <w:uiPriority w:val="9"/>
    <w:rsid w:val="006B5A4B"/>
    <w:rPr>
      <w:rFonts w:ascii="Arial" w:eastAsiaTheme="majorEastAsia" w:hAnsi="Arial" w:cstheme="majorBidi"/>
      <w:b/>
      <w:color w:val="856AEF"/>
      <w:sz w:val="32"/>
      <w:szCs w:val="32"/>
    </w:rPr>
  </w:style>
  <w:style w:type="character" w:customStyle="1" w:styleId="Overskrift4Tegn">
    <w:name w:val="Overskrift 4 Tegn"/>
    <w:basedOn w:val="Standardskriftforavsnitt"/>
    <w:link w:val="Overskrift4"/>
    <w:uiPriority w:val="9"/>
    <w:rsid w:val="007B222D"/>
    <w:rPr>
      <w:rFonts w:ascii="Arial" w:eastAsiaTheme="majorEastAsia" w:hAnsi="Arial" w:cstheme="majorBidi"/>
      <w:b/>
      <w:iCs/>
      <w:color w:val="856AEF"/>
    </w:rPr>
  </w:style>
  <w:style w:type="character" w:customStyle="1" w:styleId="Overskrift5Tegn">
    <w:name w:val="Overskrift 5 Tegn"/>
    <w:basedOn w:val="Standardskriftforavsnitt"/>
    <w:link w:val="Overskrift5"/>
    <w:uiPriority w:val="9"/>
    <w:semiHidden/>
    <w:rsid w:val="00CF18F0"/>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CF18F0"/>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CF18F0"/>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CF18F0"/>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CF18F0"/>
    <w:rPr>
      <w:rFonts w:eastAsiaTheme="majorEastAsia" w:cstheme="majorBidi"/>
      <w:color w:val="272727" w:themeColor="text1" w:themeTint="D8"/>
    </w:rPr>
  </w:style>
  <w:style w:type="paragraph" w:styleId="Tittel">
    <w:name w:val="Title"/>
    <w:basedOn w:val="Normal"/>
    <w:next w:val="Normal"/>
    <w:link w:val="TittelTegn"/>
    <w:autoRedefine/>
    <w:uiPriority w:val="10"/>
    <w:qFormat/>
    <w:rsid w:val="009C6A43"/>
    <w:pPr>
      <w:spacing w:before="960" w:after="480"/>
      <w:contextualSpacing/>
    </w:pPr>
    <w:rPr>
      <w:rFonts w:eastAsiaTheme="majorEastAsia" w:cstheme="majorBidi"/>
      <w:spacing w:val="-10"/>
      <w:kern w:val="28"/>
      <w:sz w:val="56"/>
      <w:szCs w:val="52"/>
    </w:rPr>
  </w:style>
  <w:style w:type="character" w:customStyle="1" w:styleId="TittelTegn">
    <w:name w:val="Tittel Tegn"/>
    <w:basedOn w:val="Standardskriftforavsnitt"/>
    <w:link w:val="Tittel"/>
    <w:uiPriority w:val="10"/>
    <w:rsid w:val="009C6A43"/>
    <w:rPr>
      <w:rFonts w:ascii="Arial" w:eastAsiaTheme="majorEastAsia" w:hAnsi="Arial" w:cstheme="majorBidi"/>
      <w:color w:val="001A58"/>
      <w:spacing w:val="-10"/>
      <w:kern w:val="28"/>
      <w:sz w:val="56"/>
      <w:szCs w:val="52"/>
    </w:rPr>
  </w:style>
  <w:style w:type="paragraph" w:styleId="Undertittel">
    <w:name w:val="Subtitle"/>
    <w:basedOn w:val="Normal"/>
    <w:next w:val="Normal"/>
    <w:link w:val="UndertittelTegn"/>
    <w:autoRedefine/>
    <w:uiPriority w:val="11"/>
    <w:qFormat/>
    <w:rsid w:val="00D908D7"/>
    <w:pPr>
      <w:numPr>
        <w:ilvl w:val="1"/>
      </w:numPr>
      <w:spacing w:after="160"/>
      <w:jc w:val="center"/>
    </w:pPr>
    <w:rPr>
      <w:rFonts w:eastAsiaTheme="majorEastAsia" w:cstheme="majorBidi"/>
      <w:b/>
      <w:bCs/>
      <w:spacing w:val="15"/>
      <w:sz w:val="40"/>
      <w:szCs w:val="40"/>
    </w:rPr>
  </w:style>
  <w:style w:type="character" w:customStyle="1" w:styleId="UndertittelTegn">
    <w:name w:val="Undertittel Tegn"/>
    <w:basedOn w:val="Standardskriftforavsnitt"/>
    <w:link w:val="Undertittel"/>
    <w:uiPriority w:val="11"/>
    <w:rsid w:val="00D908D7"/>
    <w:rPr>
      <w:rFonts w:ascii="Arial" w:eastAsiaTheme="majorEastAsia" w:hAnsi="Arial" w:cstheme="majorBidi"/>
      <w:b/>
      <w:bCs/>
      <w:color w:val="001A58"/>
      <w:spacing w:val="15"/>
      <w:sz w:val="40"/>
      <w:szCs w:val="40"/>
    </w:rPr>
  </w:style>
  <w:style w:type="paragraph" w:styleId="Sitat">
    <w:name w:val="Quote"/>
    <w:basedOn w:val="Normal"/>
    <w:next w:val="Normal"/>
    <w:link w:val="SitatTegn"/>
    <w:uiPriority w:val="29"/>
    <w:qFormat/>
    <w:rsid w:val="00CF18F0"/>
    <w:pPr>
      <w:spacing w:before="160" w:after="160"/>
      <w:jc w:val="center"/>
    </w:pPr>
    <w:rPr>
      <w:i/>
      <w:iCs/>
      <w:color w:val="404040" w:themeColor="text1" w:themeTint="BF"/>
    </w:rPr>
  </w:style>
  <w:style w:type="character" w:customStyle="1" w:styleId="SitatTegn">
    <w:name w:val="Sitat Tegn"/>
    <w:basedOn w:val="Standardskriftforavsnitt"/>
    <w:link w:val="Sitat"/>
    <w:uiPriority w:val="29"/>
    <w:rsid w:val="00CF18F0"/>
    <w:rPr>
      <w:i/>
      <w:iCs/>
      <w:color w:val="404040" w:themeColor="text1" w:themeTint="BF"/>
    </w:rPr>
  </w:style>
  <w:style w:type="paragraph" w:styleId="Listeavsnitt">
    <w:name w:val="List Paragraph"/>
    <w:basedOn w:val="Normal"/>
    <w:uiPriority w:val="34"/>
    <w:qFormat/>
    <w:rsid w:val="00CF18F0"/>
    <w:pPr>
      <w:ind w:left="720"/>
      <w:contextualSpacing/>
    </w:pPr>
  </w:style>
  <w:style w:type="character" w:styleId="Sterkutheving">
    <w:name w:val="Intense Emphasis"/>
    <w:basedOn w:val="Standardskriftforavsnitt"/>
    <w:uiPriority w:val="21"/>
    <w:qFormat/>
    <w:rsid w:val="00CF18F0"/>
    <w:rPr>
      <w:i/>
      <w:iCs/>
      <w:color w:val="0F4761" w:themeColor="accent1" w:themeShade="BF"/>
    </w:rPr>
  </w:style>
  <w:style w:type="paragraph" w:styleId="Sterktsitat">
    <w:name w:val="Intense Quote"/>
    <w:basedOn w:val="Normal"/>
    <w:next w:val="Normal"/>
    <w:link w:val="SterktsitatTegn"/>
    <w:uiPriority w:val="30"/>
    <w:qFormat/>
    <w:rsid w:val="00CF18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CF18F0"/>
    <w:rPr>
      <w:i/>
      <w:iCs/>
      <w:color w:val="0F4761" w:themeColor="accent1" w:themeShade="BF"/>
    </w:rPr>
  </w:style>
  <w:style w:type="character" w:styleId="Sterkreferanse">
    <w:name w:val="Intense Reference"/>
    <w:basedOn w:val="Standardskriftforavsnitt"/>
    <w:uiPriority w:val="32"/>
    <w:qFormat/>
    <w:rsid w:val="00CF18F0"/>
    <w:rPr>
      <w:b/>
      <w:bCs/>
      <w:smallCaps/>
      <w:color w:val="0F4761" w:themeColor="accent1" w:themeShade="BF"/>
      <w:spacing w:val="5"/>
    </w:rPr>
  </w:style>
  <w:style w:type="paragraph" w:styleId="Topptekst">
    <w:name w:val="header"/>
    <w:basedOn w:val="Normal"/>
    <w:link w:val="TopptekstTegn"/>
    <w:uiPriority w:val="99"/>
    <w:unhideWhenUsed/>
    <w:rsid w:val="00CF18F0"/>
    <w:pPr>
      <w:tabs>
        <w:tab w:val="center" w:pos="4513"/>
        <w:tab w:val="right" w:pos="9026"/>
      </w:tabs>
    </w:pPr>
  </w:style>
  <w:style w:type="character" w:customStyle="1" w:styleId="TopptekstTegn">
    <w:name w:val="Topptekst Tegn"/>
    <w:basedOn w:val="Standardskriftforavsnitt"/>
    <w:link w:val="Topptekst"/>
    <w:uiPriority w:val="99"/>
    <w:rsid w:val="00CF18F0"/>
  </w:style>
  <w:style w:type="paragraph" w:styleId="Bunntekst">
    <w:name w:val="footer"/>
    <w:basedOn w:val="Normal"/>
    <w:link w:val="BunntekstTegn"/>
    <w:autoRedefine/>
    <w:uiPriority w:val="99"/>
    <w:unhideWhenUsed/>
    <w:qFormat/>
    <w:rsid w:val="00EA56AC"/>
    <w:pPr>
      <w:tabs>
        <w:tab w:val="center" w:pos="4513"/>
        <w:tab w:val="right" w:pos="9026"/>
      </w:tabs>
    </w:pPr>
    <w:rPr>
      <w:sz w:val="20"/>
    </w:rPr>
  </w:style>
  <w:style w:type="character" w:customStyle="1" w:styleId="BunntekstTegn">
    <w:name w:val="Bunntekst Tegn"/>
    <w:basedOn w:val="Standardskriftforavsnitt"/>
    <w:link w:val="Bunntekst"/>
    <w:uiPriority w:val="99"/>
    <w:rsid w:val="00EA56AC"/>
    <w:rPr>
      <w:rFonts w:ascii="Arial" w:hAnsi="Arial"/>
      <w:color w:val="001A58"/>
      <w:sz w:val="20"/>
    </w:rPr>
  </w:style>
  <w:style w:type="character" w:styleId="Hyperkobling">
    <w:name w:val="Hyperlink"/>
    <w:basedOn w:val="Standardskriftforavsnitt"/>
    <w:uiPriority w:val="99"/>
    <w:unhideWhenUsed/>
    <w:qFormat/>
    <w:rsid w:val="00ED2D79"/>
    <w:rPr>
      <w:rFonts w:ascii="Arial" w:hAnsi="Arial"/>
      <w:color w:val="714EEA"/>
      <w:sz w:val="24"/>
      <w:u w:val="single"/>
    </w:rPr>
  </w:style>
  <w:style w:type="character" w:styleId="Ulstomtale">
    <w:name w:val="Unresolved Mention"/>
    <w:basedOn w:val="Standardskriftforavsnitt"/>
    <w:uiPriority w:val="99"/>
    <w:semiHidden/>
    <w:unhideWhenUsed/>
    <w:rsid w:val="00B00361"/>
    <w:rPr>
      <w:color w:val="605E5C"/>
      <w:shd w:val="clear" w:color="auto" w:fill="E1DFDD"/>
    </w:rPr>
  </w:style>
  <w:style w:type="character" w:styleId="Fulgthyperkobling">
    <w:name w:val="FollowedHyperlink"/>
    <w:basedOn w:val="Standardskriftforavsnitt"/>
    <w:uiPriority w:val="99"/>
    <w:semiHidden/>
    <w:unhideWhenUsed/>
    <w:qFormat/>
    <w:rsid w:val="00ED2D79"/>
    <w:rPr>
      <w:rFonts w:ascii="Arial" w:hAnsi="Arial"/>
      <w:color w:val="714EEA"/>
      <w:sz w:val="24"/>
      <w:u w:val="single"/>
    </w:rPr>
  </w:style>
  <w:style w:type="paragraph" w:styleId="Ingenmellomrom">
    <w:name w:val="No Spacing"/>
    <w:uiPriority w:val="1"/>
    <w:qFormat/>
    <w:rsid w:val="00896E0F"/>
    <w:rPr>
      <w:rFonts w:eastAsiaTheme="minorEastAsia"/>
      <w:kern w:val="0"/>
      <w:sz w:val="22"/>
      <w:szCs w:val="22"/>
      <w:lang w:val="en-US" w:eastAsia="zh-CN"/>
      <w14:ligatures w14:val="none"/>
    </w:rPr>
  </w:style>
  <w:style w:type="character" w:styleId="Sidetall">
    <w:name w:val="page number"/>
    <w:basedOn w:val="Standardskriftforavsnitt"/>
    <w:uiPriority w:val="99"/>
    <w:semiHidden/>
    <w:unhideWhenUsed/>
    <w:rsid w:val="00896E0F"/>
  </w:style>
  <w:style w:type="paragraph" w:styleId="Overskriftforinnholdsfortegnelse">
    <w:name w:val="TOC Heading"/>
    <w:basedOn w:val="Overskrift1"/>
    <w:next w:val="Normal"/>
    <w:uiPriority w:val="39"/>
    <w:unhideWhenUsed/>
    <w:qFormat/>
    <w:rsid w:val="004B4C26"/>
    <w:pPr>
      <w:spacing w:after="0" w:line="276" w:lineRule="auto"/>
      <w:outlineLvl w:val="9"/>
    </w:pPr>
    <w:rPr>
      <w:rFonts w:asciiTheme="majorHAnsi" w:hAnsiTheme="majorHAnsi"/>
      <w:bCs/>
      <w:color w:val="0F4761" w:themeColor="accent1" w:themeShade="BF"/>
      <w:kern w:val="0"/>
      <w:sz w:val="28"/>
      <w:szCs w:val="28"/>
      <w:lang w:eastAsia="nb-NO"/>
      <w14:ligatures w14:val="none"/>
    </w:rPr>
  </w:style>
  <w:style w:type="paragraph" w:styleId="INNH1">
    <w:name w:val="toc 1"/>
    <w:basedOn w:val="Normal"/>
    <w:next w:val="Normal"/>
    <w:autoRedefine/>
    <w:uiPriority w:val="39"/>
    <w:unhideWhenUsed/>
    <w:rsid w:val="00EA56AC"/>
    <w:pPr>
      <w:spacing w:before="240" w:after="120"/>
    </w:pPr>
    <w:rPr>
      <w:b/>
      <w:bCs/>
      <w:szCs w:val="20"/>
    </w:rPr>
  </w:style>
  <w:style w:type="paragraph" w:styleId="INNH2">
    <w:name w:val="toc 2"/>
    <w:basedOn w:val="Normal"/>
    <w:next w:val="Normal"/>
    <w:autoRedefine/>
    <w:uiPriority w:val="39"/>
    <w:unhideWhenUsed/>
    <w:rsid w:val="00EA56AC"/>
    <w:pPr>
      <w:spacing w:before="240" w:after="120"/>
      <w:ind w:left="720"/>
    </w:pPr>
    <w:rPr>
      <w:iCs/>
      <w:szCs w:val="20"/>
    </w:rPr>
  </w:style>
  <w:style w:type="paragraph" w:styleId="INNH3">
    <w:name w:val="toc 3"/>
    <w:basedOn w:val="Normal"/>
    <w:next w:val="Normal"/>
    <w:autoRedefine/>
    <w:uiPriority w:val="39"/>
    <w:unhideWhenUsed/>
    <w:rsid w:val="00282375"/>
    <w:pPr>
      <w:spacing w:before="120" w:after="120"/>
    </w:pPr>
    <w:rPr>
      <w:sz w:val="20"/>
      <w:szCs w:val="20"/>
    </w:rPr>
  </w:style>
  <w:style w:type="paragraph" w:styleId="INNH4">
    <w:name w:val="toc 4"/>
    <w:basedOn w:val="Normal"/>
    <w:next w:val="Normal"/>
    <w:autoRedefine/>
    <w:uiPriority w:val="39"/>
    <w:unhideWhenUsed/>
    <w:rsid w:val="00282375"/>
    <w:pPr>
      <w:spacing w:before="120" w:after="120"/>
    </w:pPr>
    <w:rPr>
      <w:sz w:val="20"/>
      <w:szCs w:val="20"/>
    </w:rPr>
  </w:style>
  <w:style w:type="paragraph" w:styleId="INNH5">
    <w:name w:val="toc 5"/>
    <w:basedOn w:val="Normal"/>
    <w:next w:val="Normal"/>
    <w:autoRedefine/>
    <w:uiPriority w:val="39"/>
    <w:unhideWhenUsed/>
    <w:rsid w:val="004B4C26"/>
    <w:pPr>
      <w:ind w:left="960"/>
    </w:pPr>
    <w:rPr>
      <w:rFonts w:asciiTheme="minorHAnsi" w:hAnsiTheme="minorHAnsi"/>
      <w:sz w:val="20"/>
      <w:szCs w:val="20"/>
    </w:rPr>
  </w:style>
  <w:style w:type="paragraph" w:styleId="INNH6">
    <w:name w:val="toc 6"/>
    <w:basedOn w:val="Normal"/>
    <w:next w:val="Normal"/>
    <w:autoRedefine/>
    <w:uiPriority w:val="39"/>
    <w:unhideWhenUsed/>
    <w:rsid w:val="004B4C26"/>
    <w:pPr>
      <w:ind w:left="1200"/>
    </w:pPr>
    <w:rPr>
      <w:rFonts w:asciiTheme="minorHAnsi" w:hAnsiTheme="minorHAnsi"/>
      <w:sz w:val="20"/>
      <w:szCs w:val="20"/>
    </w:rPr>
  </w:style>
  <w:style w:type="paragraph" w:styleId="INNH7">
    <w:name w:val="toc 7"/>
    <w:basedOn w:val="Normal"/>
    <w:next w:val="Normal"/>
    <w:autoRedefine/>
    <w:uiPriority w:val="39"/>
    <w:unhideWhenUsed/>
    <w:rsid w:val="004B4C26"/>
    <w:pPr>
      <w:ind w:left="1440"/>
    </w:pPr>
    <w:rPr>
      <w:rFonts w:asciiTheme="minorHAnsi" w:hAnsiTheme="minorHAnsi"/>
      <w:sz w:val="20"/>
      <w:szCs w:val="20"/>
    </w:rPr>
  </w:style>
  <w:style w:type="paragraph" w:styleId="INNH8">
    <w:name w:val="toc 8"/>
    <w:basedOn w:val="Normal"/>
    <w:next w:val="Normal"/>
    <w:autoRedefine/>
    <w:uiPriority w:val="39"/>
    <w:unhideWhenUsed/>
    <w:rsid w:val="004B4C26"/>
    <w:pPr>
      <w:ind w:left="1680"/>
    </w:pPr>
    <w:rPr>
      <w:rFonts w:asciiTheme="minorHAnsi" w:hAnsiTheme="minorHAnsi"/>
      <w:sz w:val="20"/>
      <w:szCs w:val="20"/>
    </w:rPr>
  </w:style>
  <w:style w:type="paragraph" w:styleId="INNH9">
    <w:name w:val="toc 9"/>
    <w:basedOn w:val="Normal"/>
    <w:next w:val="Normal"/>
    <w:autoRedefine/>
    <w:uiPriority w:val="39"/>
    <w:unhideWhenUsed/>
    <w:rsid w:val="004B4C26"/>
    <w:pPr>
      <w:ind w:left="1920"/>
    </w:pPr>
    <w:rPr>
      <w:rFonts w:asciiTheme="minorHAnsi" w:hAnsiTheme="minorHAnsi"/>
      <w:sz w:val="20"/>
      <w:szCs w:val="20"/>
    </w:rPr>
  </w:style>
  <w:style w:type="paragraph" w:customStyle="1" w:styleId="Innholdsfortegnelse">
    <w:name w:val="Innholdsfortegnelse"/>
    <w:basedOn w:val="Normal"/>
    <w:qFormat/>
    <w:rsid w:val="00282375"/>
    <w:rPr>
      <w:b/>
      <w:color w:val="856AEF"/>
      <w:sz w:val="40"/>
    </w:rPr>
  </w:style>
  <w:style w:type="paragraph" w:styleId="Fotnotetekst">
    <w:name w:val="footnote text"/>
    <w:basedOn w:val="Normal"/>
    <w:link w:val="FotnotetekstTegn"/>
    <w:autoRedefine/>
    <w:uiPriority w:val="99"/>
    <w:semiHidden/>
    <w:unhideWhenUsed/>
    <w:qFormat/>
    <w:rsid w:val="006025BD"/>
    <w:rPr>
      <w:sz w:val="20"/>
      <w:szCs w:val="20"/>
    </w:rPr>
  </w:style>
  <w:style w:type="character" w:customStyle="1" w:styleId="FotnotetekstTegn">
    <w:name w:val="Fotnotetekst Tegn"/>
    <w:basedOn w:val="Standardskriftforavsnitt"/>
    <w:link w:val="Fotnotetekst"/>
    <w:uiPriority w:val="99"/>
    <w:semiHidden/>
    <w:rsid w:val="006025BD"/>
    <w:rPr>
      <w:rFonts w:ascii="Arial" w:hAnsi="Arial"/>
      <w:color w:val="001A58"/>
      <w:sz w:val="20"/>
      <w:szCs w:val="20"/>
    </w:rPr>
  </w:style>
  <w:style w:type="character" w:styleId="Fotnotereferanse">
    <w:name w:val="footnote reference"/>
    <w:basedOn w:val="Standardskriftforavsnitt"/>
    <w:uiPriority w:val="99"/>
    <w:semiHidden/>
    <w:unhideWhenUsed/>
    <w:rsid w:val="006025BD"/>
    <w:rPr>
      <w:vertAlign w:val="superscript"/>
    </w:rPr>
  </w:style>
  <w:style w:type="paragraph" w:styleId="Revisjon">
    <w:name w:val="Revision"/>
    <w:hidden/>
    <w:uiPriority w:val="99"/>
    <w:semiHidden/>
    <w:rsid w:val="009B68F4"/>
    <w:rPr>
      <w:rFonts w:ascii="Arial" w:hAnsi="Arial"/>
      <w:color w:val="001A58"/>
    </w:rPr>
  </w:style>
  <w:style w:type="character" w:styleId="Merknadsreferanse">
    <w:name w:val="annotation reference"/>
    <w:basedOn w:val="Standardskriftforavsnitt"/>
    <w:uiPriority w:val="99"/>
    <w:semiHidden/>
    <w:unhideWhenUsed/>
    <w:rsid w:val="003B288C"/>
    <w:rPr>
      <w:sz w:val="16"/>
      <w:szCs w:val="16"/>
    </w:rPr>
  </w:style>
  <w:style w:type="paragraph" w:styleId="Merknadstekst">
    <w:name w:val="annotation text"/>
    <w:basedOn w:val="Normal"/>
    <w:link w:val="MerknadstekstTegn"/>
    <w:uiPriority w:val="99"/>
    <w:unhideWhenUsed/>
    <w:rsid w:val="003B288C"/>
    <w:rPr>
      <w:sz w:val="20"/>
      <w:szCs w:val="20"/>
    </w:rPr>
  </w:style>
  <w:style w:type="character" w:customStyle="1" w:styleId="MerknadstekstTegn">
    <w:name w:val="Merknadstekst Tegn"/>
    <w:basedOn w:val="Standardskriftforavsnitt"/>
    <w:link w:val="Merknadstekst"/>
    <w:uiPriority w:val="99"/>
    <w:rsid w:val="003B288C"/>
    <w:rPr>
      <w:rFonts w:ascii="Arial" w:hAnsi="Arial"/>
      <w:color w:val="001A58"/>
      <w:sz w:val="20"/>
      <w:szCs w:val="20"/>
    </w:rPr>
  </w:style>
  <w:style w:type="paragraph" w:styleId="Kommentaremne">
    <w:name w:val="annotation subject"/>
    <w:basedOn w:val="Merknadstekst"/>
    <w:next w:val="Merknadstekst"/>
    <w:link w:val="KommentaremneTegn"/>
    <w:uiPriority w:val="99"/>
    <w:semiHidden/>
    <w:unhideWhenUsed/>
    <w:rsid w:val="003B288C"/>
    <w:rPr>
      <w:b/>
      <w:bCs/>
    </w:rPr>
  </w:style>
  <w:style w:type="character" w:customStyle="1" w:styleId="KommentaremneTegn">
    <w:name w:val="Kommentaremne Tegn"/>
    <w:basedOn w:val="MerknadstekstTegn"/>
    <w:link w:val="Kommentaremne"/>
    <w:uiPriority w:val="99"/>
    <w:semiHidden/>
    <w:rsid w:val="003B288C"/>
    <w:rPr>
      <w:rFonts w:ascii="Arial" w:hAnsi="Arial"/>
      <w:b/>
      <w:bCs/>
      <w:color w:val="001A58"/>
      <w:sz w:val="20"/>
      <w:szCs w:val="20"/>
    </w:rPr>
  </w:style>
  <w:style w:type="character" w:styleId="Svakutheving">
    <w:name w:val="Subtle Emphasis"/>
    <w:basedOn w:val="Standardskriftforavsnitt"/>
    <w:uiPriority w:val="19"/>
    <w:qFormat/>
    <w:rsid w:val="00F267F2"/>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11231">
      <w:bodyDiv w:val="1"/>
      <w:marLeft w:val="0"/>
      <w:marRight w:val="0"/>
      <w:marTop w:val="0"/>
      <w:marBottom w:val="0"/>
      <w:divBdr>
        <w:top w:val="none" w:sz="0" w:space="0" w:color="auto"/>
        <w:left w:val="none" w:sz="0" w:space="0" w:color="auto"/>
        <w:bottom w:val="none" w:sz="0" w:space="0" w:color="auto"/>
        <w:right w:val="none" w:sz="0" w:space="0" w:color="auto"/>
      </w:divBdr>
    </w:div>
    <w:div w:id="160894977">
      <w:bodyDiv w:val="1"/>
      <w:marLeft w:val="0"/>
      <w:marRight w:val="0"/>
      <w:marTop w:val="0"/>
      <w:marBottom w:val="0"/>
      <w:divBdr>
        <w:top w:val="none" w:sz="0" w:space="0" w:color="auto"/>
        <w:left w:val="none" w:sz="0" w:space="0" w:color="auto"/>
        <w:bottom w:val="none" w:sz="0" w:space="0" w:color="auto"/>
        <w:right w:val="none" w:sz="0" w:space="0" w:color="auto"/>
      </w:divBdr>
      <w:divsChild>
        <w:div w:id="749548264">
          <w:marLeft w:val="0"/>
          <w:marRight w:val="0"/>
          <w:marTop w:val="0"/>
          <w:marBottom w:val="0"/>
          <w:divBdr>
            <w:top w:val="none" w:sz="0" w:space="0" w:color="auto"/>
            <w:left w:val="none" w:sz="0" w:space="0" w:color="auto"/>
            <w:bottom w:val="none" w:sz="0" w:space="0" w:color="auto"/>
            <w:right w:val="none" w:sz="0" w:space="0" w:color="auto"/>
          </w:divBdr>
          <w:divsChild>
            <w:div w:id="140895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224475">
      <w:bodyDiv w:val="1"/>
      <w:marLeft w:val="0"/>
      <w:marRight w:val="0"/>
      <w:marTop w:val="0"/>
      <w:marBottom w:val="0"/>
      <w:divBdr>
        <w:top w:val="none" w:sz="0" w:space="0" w:color="auto"/>
        <w:left w:val="none" w:sz="0" w:space="0" w:color="auto"/>
        <w:bottom w:val="none" w:sz="0" w:space="0" w:color="auto"/>
        <w:right w:val="none" w:sz="0" w:space="0" w:color="auto"/>
      </w:divBdr>
    </w:div>
    <w:div w:id="302278933">
      <w:bodyDiv w:val="1"/>
      <w:marLeft w:val="0"/>
      <w:marRight w:val="0"/>
      <w:marTop w:val="0"/>
      <w:marBottom w:val="0"/>
      <w:divBdr>
        <w:top w:val="none" w:sz="0" w:space="0" w:color="auto"/>
        <w:left w:val="none" w:sz="0" w:space="0" w:color="auto"/>
        <w:bottom w:val="none" w:sz="0" w:space="0" w:color="auto"/>
        <w:right w:val="none" w:sz="0" w:space="0" w:color="auto"/>
      </w:divBdr>
      <w:divsChild>
        <w:div w:id="65109788">
          <w:marLeft w:val="0"/>
          <w:marRight w:val="0"/>
          <w:marTop w:val="0"/>
          <w:marBottom w:val="0"/>
          <w:divBdr>
            <w:top w:val="none" w:sz="0" w:space="0" w:color="auto"/>
            <w:left w:val="none" w:sz="0" w:space="0" w:color="auto"/>
            <w:bottom w:val="none" w:sz="0" w:space="0" w:color="auto"/>
            <w:right w:val="none" w:sz="0" w:space="0" w:color="auto"/>
          </w:divBdr>
        </w:div>
      </w:divsChild>
    </w:div>
    <w:div w:id="459038153">
      <w:bodyDiv w:val="1"/>
      <w:marLeft w:val="0"/>
      <w:marRight w:val="0"/>
      <w:marTop w:val="0"/>
      <w:marBottom w:val="0"/>
      <w:divBdr>
        <w:top w:val="none" w:sz="0" w:space="0" w:color="auto"/>
        <w:left w:val="none" w:sz="0" w:space="0" w:color="auto"/>
        <w:bottom w:val="none" w:sz="0" w:space="0" w:color="auto"/>
        <w:right w:val="none" w:sz="0" w:space="0" w:color="auto"/>
      </w:divBdr>
    </w:div>
    <w:div w:id="589241702">
      <w:bodyDiv w:val="1"/>
      <w:marLeft w:val="0"/>
      <w:marRight w:val="0"/>
      <w:marTop w:val="0"/>
      <w:marBottom w:val="0"/>
      <w:divBdr>
        <w:top w:val="none" w:sz="0" w:space="0" w:color="auto"/>
        <w:left w:val="none" w:sz="0" w:space="0" w:color="auto"/>
        <w:bottom w:val="none" w:sz="0" w:space="0" w:color="auto"/>
        <w:right w:val="none" w:sz="0" w:space="0" w:color="auto"/>
      </w:divBdr>
    </w:div>
    <w:div w:id="668676834">
      <w:bodyDiv w:val="1"/>
      <w:marLeft w:val="0"/>
      <w:marRight w:val="0"/>
      <w:marTop w:val="0"/>
      <w:marBottom w:val="0"/>
      <w:divBdr>
        <w:top w:val="none" w:sz="0" w:space="0" w:color="auto"/>
        <w:left w:val="none" w:sz="0" w:space="0" w:color="auto"/>
        <w:bottom w:val="none" w:sz="0" w:space="0" w:color="auto"/>
        <w:right w:val="none" w:sz="0" w:space="0" w:color="auto"/>
      </w:divBdr>
    </w:div>
    <w:div w:id="694230627">
      <w:bodyDiv w:val="1"/>
      <w:marLeft w:val="0"/>
      <w:marRight w:val="0"/>
      <w:marTop w:val="0"/>
      <w:marBottom w:val="0"/>
      <w:divBdr>
        <w:top w:val="none" w:sz="0" w:space="0" w:color="auto"/>
        <w:left w:val="none" w:sz="0" w:space="0" w:color="auto"/>
        <w:bottom w:val="none" w:sz="0" w:space="0" w:color="auto"/>
        <w:right w:val="none" w:sz="0" w:space="0" w:color="auto"/>
      </w:divBdr>
      <w:divsChild>
        <w:div w:id="1884516691">
          <w:marLeft w:val="0"/>
          <w:marRight w:val="0"/>
          <w:marTop w:val="0"/>
          <w:marBottom w:val="0"/>
          <w:divBdr>
            <w:top w:val="none" w:sz="0" w:space="0" w:color="auto"/>
            <w:left w:val="none" w:sz="0" w:space="0" w:color="auto"/>
            <w:bottom w:val="none" w:sz="0" w:space="0" w:color="auto"/>
            <w:right w:val="none" w:sz="0" w:space="0" w:color="auto"/>
          </w:divBdr>
        </w:div>
      </w:divsChild>
    </w:div>
    <w:div w:id="843209374">
      <w:bodyDiv w:val="1"/>
      <w:marLeft w:val="0"/>
      <w:marRight w:val="0"/>
      <w:marTop w:val="0"/>
      <w:marBottom w:val="0"/>
      <w:divBdr>
        <w:top w:val="none" w:sz="0" w:space="0" w:color="auto"/>
        <w:left w:val="none" w:sz="0" w:space="0" w:color="auto"/>
        <w:bottom w:val="none" w:sz="0" w:space="0" w:color="auto"/>
        <w:right w:val="none" w:sz="0" w:space="0" w:color="auto"/>
      </w:divBdr>
    </w:div>
    <w:div w:id="1300306498">
      <w:bodyDiv w:val="1"/>
      <w:marLeft w:val="0"/>
      <w:marRight w:val="0"/>
      <w:marTop w:val="0"/>
      <w:marBottom w:val="0"/>
      <w:divBdr>
        <w:top w:val="none" w:sz="0" w:space="0" w:color="auto"/>
        <w:left w:val="none" w:sz="0" w:space="0" w:color="auto"/>
        <w:bottom w:val="none" w:sz="0" w:space="0" w:color="auto"/>
        <w:right w:val="none" w:sz="0" w:space="0" w:color="auto"/>
      </w:divBdr>
    </w:div>
    <w:div w:id="1411349717">
      <w:bodyDiv w:val="1"/>
      <w:marLeft w:val="0"/>
      <w:marRight w:val="0"/>
      <w:marTop w:val="0"/>
      <w:marBottom w:val="0"/>
      <w:divBdr>
        <w:top w:val="none" w:sz="0" w:space="0" w:color="auto"/>
        <w:left w:val="none" w:sz="0" w:space="0" w:color="auto"/>
        <w:bottom w:val="none" w:sz="0" w:space="0" w:color="auto"/>
        <w:right w:val="none" w:sz="0" w:space="0" w:color="auto"/>
      </w:divBdr>
      <w:divsChild>
        <w:div w:id="1162089048">
          <w:marLeft w:val="0"/>
          <w:marRight w:val="0"/>
          <w:marTop w:val="0"/>
          <w:marBottom w:val="0"/>
          <w:divBdr>
            <w:top w:val="none" w:sz="0" w:space="0" w:color="auto"/>
            <w:left w:val="none" w:sz="0" w:space="0" w:color="auto"/>
            <w:bottom w:val="none" w:sz="0" w:space="0" w:color="auto"/>
            <w:right w:val="none" w:sz="0" w:space="0" w:color="auto"/>
          </w:divBdr>
          <w:divsChild>
            <w:div w:id="45213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837586">
      <w:bodyDiv w:val="1"/>
      <w:marLeft w:val="0"/>
      <w:marRight w:val="0"/>
      <w:marTop w:val="0"/>
      <w:marBottom w:val="0"/>
      <w:divBdr>
        <w:top w:val="none" w:sz="0" w:space="0" w:color="auto"/>
        <w:left w:val="none" w:sz="0" w:space="0" w:color="auto"/>
        <w:bottom w:val="none" w:sz="0" w:space="0" w:color="auto"/>
        <w:right w:val="none" w:sz="0" w:space="0" w:color="auto"/>
      </w:divBdr>
    </w:div>
    <w:div w:id="1945458082">
      <w:bodyDiv w:val="1"/>
      <w:marLeft w:val="0"/>
      <w:marRight w:val="0"/>
      <w:marTop w:val="0"/>
      <w:marBottom w:val="0"/>
      <w:divBdr>
        <w:top w:val="none" w:sz="0" w:space="0" w:color="auto"/>
        <w:left w:val="none" w:sz="0" w:space="0" w:color="auto"/>
        <w:bottom w:val="none" w:sz="0" w:space="0" w:color="auto"/>
        <w:right w:val="none" w:sz="0" w:space="0" w:color="auto"/>
      </w:divBdr>
    </w:div>
    <w:div w:id="199560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tviklerportal.nhn.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hn.no/tjenester/dokumentlage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eAulie\Downloads\Wordmal%20for%20KS%20Digit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0007FBD6AC0104B9D6CFF7374FB5C5C" ma:contentTypeVersion="3" ma:contentTypeDescription="Opprett et nytt dokument." ma:contentTypeScope="" ma:versionID="6b603ac7a90821ff27993dc28e93ad0e">
  <xsd:schema xmlns:xsd="http://www.w3.org/2001/XMLSchema" xmlns:xs="http://www.w3.org/2001/XMLSchema" xmlns:p="http://schemas.microsoft.com/office/2006/metadata/properties" xmlns:ns2="463c82d7-a136-4c7f-a9f5-ab41c7fef9df" targetNamespace="http://schemas.microsoft.com/office/2006/metadata/properties" ma:root="true" ma:fieldsID="75aa7ec53fcbd269de3911e93a100276" ns2:_="">
    <xsd:import namespace="463c82d7-a136-4c7f-a9f5-ab41c7fef9d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3c82d7-a136-4c7f-a9f5-ab41c7fef9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E8A13F-EADE-4D5D-8112-AD65FE7B60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EC6B14-E38D-4F55-9F0E-A0B04D5A8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3c82d7-a136-4c7f-a9f5-ab41c7fef9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179C1-2458-7547-982C-091FD6333C23}">
  <ds:schemaRefs>
    <ds:schemaRef ds:uri="http://schemas.openxmlformats.org/officeDocument/2006/bibliography"/>
  </ds:schemaRefs>
</ds:datastoreItem>
</file>

<file path=customXml/itemProps4.xml><?xml version="1.0" encoding="utf-8"?>
<ds:datastoreItem xmlns:ds="http://schemas.openxmlformats.org/officeDocument/2006/customXml" ds:itemID="{DD3DE148-C7D3-4813-8C0E-3C4F48AECD47}">
  <ds:schemaRefs>
    <ds:schemaRef ds:uri="http://schemas.microsoft.com/sharepoint/v3/contenttype/forms"/>
  </ds:schemaRefs>
</ds:datastoreItem>
</file>

<file path=docMetadata/LabelInfo.xml><?xml version="1.0" encoding="utf-8"?>
<clbl:labelList xmlns:clbl="http://schemas.microsoft.com/office/2020/mipLabelMetadata">
  <clbl:label id="{defa4170-0d19-0005-0004-bc88714345d2}" enabled="1" method="Standard" siteId="{3e9debe2-d272-4598-9f1e-7dc6d4f97cba}" removed="0"/>
</clbl:labelList>
</file>

<file path=docProps/app.xml><?xml version="1.0" encoding="utf-8"?>
<Properties xmlns="http://schemas.openxmlformats.org/officeDocument/2006/extended-properties" xmlns:vt="http://schemas.openxmlformats.org/officeDocument/2006/docPropsVTypes">
  <Template>Wordmal for KS Digital</Template>
  <TotalTime>0</TotalTime>
  <Pages>9</Pages>
  <Words>1964</Words>
  <Characters>10411</Characters>
  <Application>Microsoft Office Word</Application>
  <DocSecurity>0</DocSecurity>
  <Lines>86</Lines>
  <Paragraphs>24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12351</CharactersWithSpaces>
  <SharedDoc>false</SharedDoc>
  <HLinks>
    <vt:vector size="66" baseType="variant">
      <vt:variant>
        <vt:i4>2359337</vt:i4>
      </vt:variant>
      <vt:variant>
        <vt:i4>60</vt:i4>
      </vt:variant>
      <vt:variant>
        <vt:i4>0</vt:i4>
      </vt:variant>
      <vt:variant>
        <vt:i4>5</vt:i4>
      </vt:variant>
      <vt:variant>
        <vt:lpwstr>https://utviklerportal.nhn.no/</vt:lpwstr>
      </vt:variant>
      <vt:variant>
        <vt:lpwstr/>
      </vt:variant>
      <vt:variant>
        <vt:i4>6684723</vt:i4>
      </vt:variant>
      <vt:variant>
        <vt:i4>57</vt:i4>
      </vt:variant>
      <vt:variant>
        <vt:i4>0</vt:i4>
      </vt:variant>
      <vt:variant>
        <vt:i4>5</vt:i4>
      </vt:variant>
      <vt:variant>
        <vt:lpwstr>https://www.nhn.no/tjenester/dokumentlager</vt:lpwstr>
      </vt:variant>
      <vt:variant>
        <vt:lpwstr/>
      </vt:variant>
      <vt:variant>
        <vt:i4>1179696</vt:i4>
      </vt:variant>
      <vt:variant>
        <vt:i4>50</vt:i4>
      </vt:variant>
      <vt:variant>
        <vt:i4>0</vt:i4>
      </vt:variant>
      <vt:variant>
        <vt:i4>5</vt:i4>
      </vt:variant>
      <vt:variant>
        <vt:lpwstr/>
      </vt:variant>
      <vt:variant>
        <vt:lpwstr>_Toc232583809</vt:lpwstr>
      </vt:variant>
      <vt:variant>
        <vt:i4>1179696</vt:i4>
      </vt:variant>
      <vt:variant>
        <vt:i4>44</vt:i4>
      </vt:variant>
      <vt:variant>
        <vt:i4>0</vt:i4>
      </vt:variant>
      <vt:variant>
        <vt:i4>5</vt:i4>
      </vt:variant>
      <vt:variant>
        <vt:lpwstr/>
      </vt:variant>
      <vt:variant>
        <vt:lpwstr>_Toc232583808</vt:lpwstr>
      </vt:variant>
      <vt:variant>
        <vt:i4>1179696</vt:i4>
      </vt:variant>
      <vt:variant>
        <vt:i4>38</vt:i4>
      </vt:variant>
      <vt:variant>
        <vt:i4>0</vt:i4>
      </vt:variant>
      <vt:variant>
        <vt:i4>5</vt:i4>
      </vt:variant>
      <vt:variant>
        <vt:lpwstr/>
      </vt:variant>
      <vt:variant>
        <vt:lpwstr>_Toc232583807</vt:lpwstr>
      </vt:variant>
      <vt:variant>
        <vt:i4>1179696</vt:i4>
      </vt:variant>
      <vt:variant>
        <vt:i4>32</vt:i4>
      </vt:variant>
      <vt:variant>
        <vt:i4>0</vt:i4>
      </vt:variant>
      <vt:variant>
        <vt:i4>5</vt:i4>
      </vt:variant>
      <vt:variant>
        <vt:lpwstr/>
      </vt:variant>
      <vt:variant>
        <vt:lpwstr>_Toc232583806</vt:lpwstr>
      </vt:variant>
      <vt:variant>
        <vt:i4>1179696</vt:i4>
      </vt:variant>
      <vt:variant>
        <vt:i4>26</vt:i4>
      </vt:variant>
      <vt:variant>
        <vt:i4>0</vt:i4>
      </vt:variant>
      <vt:variant>
        <vt:i4>5</vt:i4>
      </vt:variant>
      <vt:variant>
        <vt:lpwstr/>
      </vt:variant>
      <vt:variant>
        <vt:lpwstr>_Toc232583805</vt:lpwstr>
      </vt:variant>
      <vt:variant>
        <vt:i4>1179696</vt:i4>
      </vt:variant>
      <vt:variant>
        <vt:i4>20</vt:i4>
      </vt:variant>
      <vt:variant>
        <vt:i4>0</vt:i4>
      </vt:variant>
      <vt:variant>
        <vt:i4>5</vt:i4>
      </vt:variant>
      <vt:variant>
        <vt:lpwstr/>
      </vt:variant>
      <vt:variant>
        <vt:lpwstr>_Toc232583804</vt:lpwstr>
      </vt:variant>
      <vt:variant>
        <vt:i4>1179696</vt:i4>
      </vt:variant>
      <vt:variant>
        <vt:i4>14</vt:i4>
      </vt:variant>
      <vt:variant>
        <vt:i4>0</vt:i4>
      </vt:variant>
      <vt:variant>
        <vt:i4>5</vt:i4>
      </vt:variant>
      <vt:variant>
        <vt:lpwstr/>
      </vt:variant>
      <vt:variant>
        <vt:lpwstr>_Toc232583803</vt:lpwstr>
      </vt:variant>
      <vt:variant>
        <vt:i4>1179696</vt:i4>
      </vt:variant>
      <vt:variant>
        <vt:i4>8</vt:i4>
      </vt:variant>
      <vt:variant>
        <vt:i4>0</vt:i4>
      </vt:variant>
      <vt:variant>
        <vt:i4>5</vt:i4>
      </vt:variant>
      <vt:variant>
        <vt:lpwstr/>
      </vt:variant>
      <vt:variant>
        <vt:lpwstr>_Toc232583802</vt:lpwstr>
      </vt:variant>
      <vt:variant>
        <vt:i4>1179696</vt:i4>
      </vt:variant>
      <vt:variant>
        <vt:i4>2</vt:i4>
      </vt:variant>
      <vt:variant>
        <vt:i4>0</vt:i4>
      </vt:variant>
      <vt:variant>
        <vt:i4>5</vt:i4>
      </vt:variant>
      <vt:variant>
        <vt:lpwstr/>
      </vt:variant>
      <vt:variant>
        <vt:lpwstr>_Toc232583801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Beate Aulie</dc:creator>
  <cp:keywords/>
  <dc:description/>
  <cp:lastModifiedBy>Beate Aulie</cp:lastModifiedBy>
  <cp:revision>2</cp:revision>
  <cp:lastPrinted>2024-09-18T22:50:00Z</cp:lastPrinted>
  <dcterms:created xsi:type="dcterms:W3CDTF">2026-06-18T14:13:00Z</dcterms:created>
  <dcterms:modified xsi:type="dcterms:W3CDTF">2026-06-18T14:13:00Z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0x010100C0007FBD6AC0104B9D6CFF7374FB5C5C</vt:lpwstr>
  </property>
  <property fmtid="{D5CDD505-2E9C-101B-9397-08002B2CF9AE}" pid="3" name="MediaServiceImageTags">
    <vt:lpwstr/>
  </property>
  <property fmtid="{D5CDD505-2E9C-101B-9397-08002B2CF9AE}" pid="4" name="_ip_UnifiedCompliancePolicyProperties">
    <vt:lpwstr/>
  </property>
  <property fmtid="{D5CDD505-2E9C-101B-9397-08002B2CF9AE}" pid="5" name="_ExtendedDescription">
    <vt:lpwstr/>
  </property>
</Properties>
</file>